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EB415" w14:textId="77777777" w:rsidR="00C06B7F" w:rsidRPr="00461DCE" w:rsidRDefault="001148BF" w:rsidP="005108E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461DCE">
        <w:rPr>
          <w:rFonts w:ascii="Garamond" w:hAnsi="Garamond"/>
          <w:b/>
          <w:sz w:val="24"/>
          <w:szCs w:val="24"/>
        </w:rPr>
        <w:t>LXII Con</w:t>
      </w:r>
      <w:r w:rsidR="000D0CDA" w:rsidRPr="00461DCE">
        <w:rPr>
          <w:rFonts w:ascii="Garamond" w:hAnsi="Garamond"/>
          <w:b/>
          <w:sz w:val="24"/>
          <w:szCs w:val="24"/>
        </w:rPr>
        <w:t>greso</w:t>
      </w:r>
      <w:r w:rsidRPr="00461DCE">
        <w:rPr>
          <w:rFonts w:ascii="Garamond" w:hAnsi="Garamond"/>
          <w:b/>
          <w:sz w:val="24"/>
          <w:szCs w:val="24"/>
        </w:rPr>
        <w:t xml:space="preserve"> Anual del </w:t>
      </w:r>
    </w:p>
    <w:p w14:paraId="1A4F692A" w14:textId="77777777" w:rsidR="00C113B9" w:rsidRPr="00461DCE" w:rsidRDefault="001148BF" w:rsidP="005108E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61DCE">
        <w:rPr>
          <w:rFonts w:ascii="Garamond" w:hAnsi="Garamond"/>
          <w:b/>
          <w:sz w:val="24"/>
          <w:szCs w:val="24"/>
        </w:rPr>
        <w:t xml:space="preserve">Seminario </w:t>
      </w:r>
      <w:r w:rsidR="000D0CDA" w:rsidRPr="00461DCE">
        <w:rPr>
          <w:rFonts w:ascii="Garamond" w:hAnsi="Garamond"/>
          <w:b/>
          <w:sz w:val="24"/>
          <w:szCs w:val="24"/>
        </w:rPr>
        <w:t>sobre la</w:t>
      </w:r>
      <w:r w:rsidRPr="00461DCE">
        <w:rPr>
          <w:rFonts w:ascii="Garamond" w:hAnsi="Garamond"/>
          <w:b/>
          <w:sz w:val="24"/>
          <w:szCs w:val="24"/>
        </w:rPr>
        <w:t xml:space="preserve"> Adquisici</w:t>
      </w:r>
      <w:r w:rsidR="000D0CDA" w:rsidRPr="00461DCE">
        <w:rPr>
          <w:rFonts w:ascii="Garamond" w:hAnsi="Garamond"/>
          <w:b/>
          <w:sz w:val="24"/>
          <w:szCs w:val="24"/>
        </w:rPr>
        <w:t>ón</w:t>
      </w:r>
      <w:r w:rsidRPr="00461DCE">
        <w:rPr>
          <w:rFonts w:ascii="Garamond" w:hAnsi="Garamond"/>
          <w:b/>
          <w:sz w:val="24"/>
          <w:szCs w:val="24"/>
        </w:rPr>
        <w:t xml:space="preserve"> de Material </w:t>
      </w:r>
      <w:r w:rsidR="00C06B7F" w:rsidRPr="00461DCE">
        <w:rPr>
          <w:rFonts w:ascii="Garamond" w:hAnsi="Garamond"/>
          <w:b/>
          <w:sz w:val="24"/>
          <w:szCs w:val="24"/>
        </w:rPr>
        <w:t xml:space="preserve">Latinoamericano </w:t>
      </w:r>
      <w:r w:rsidRPr="00461DCE">
        <w:rPr>
          <w:rFonts w:ascii="Garamond" w:hAnsi="Garamond"/>
          <w:b/>
          <w:sz w:val="24"/>
          <w:szCs w:val="24"/>
        </w:rPr>
        <w:t>para Biblioteca</w:t>
      </w:r>
      <w:r w:rsidR="00C06B7F" w:rsidRPr="00461DCE">
        <w:rPr>
          <w:rFonts w:ascii="Garamond" w:hAnsi="Garamond"/>
          <w:b/>
          <w:sz w:val="24"/>
          <w:szCs w:val="24"/>
        </w:rPr>
        <w:t>s</w:t>
      </w:r>
      <w:r w:rsidRPr="00461DCE">
        <w:rPr>
          <w:rFonts w:ascii="Garamond" w:hAnsi="Garamond"/>
          <w:b/>
          <w:sz w:val="24"/>
          <w:szCs w:val="24"/>
        </w:rPr>
        <w:t xml:space="preserve"> </w:t>
      </w:r>
    </w:p>
    <w:p w14:paraId="73823A6F" w14:textId="77777777" w:rsidR="005108E2" w:rsidRPr="00461DCE" w:rsidRDefault="005108E2" w:rsidP="005108E2">
      <w:pPr>
        <w:pStyle w:val="NormalWeb"/>
        <w:spacing w:before="0" w:beforeAutospacing="0" w:after="0" w:afterAutospacing="0"/>
        <w:jc w:val="center"/>
        <w:rPr>
          <w:rFonts w:ascii="Garamond" w:hAnsi="Garamond" w:cs="Gisha"/>
          <w:b/>
          <w:lang w:val="es-EC"/>
        </w:rPr>
      </w:pPr>
      <w:r w:rsidRPr="00461DCE">
        <w:rPr>
          <w:rStyle w:val="Strong"/>
          <w:rFonts w:ascii="Garamond" w:hAnsi="Garamond" w:cs="Gisha"/>
          <w:lang w:val="es-EC"/>
        </w:rPr>
        <w:t xml:space="preserve">— SALALM 2017 </w:t>
      </w:r>
      <w:r w:rsidRPr="00461DCE">
        <w:rPr>
          <w:rStyle w:val="Emphasis"/>
          <w:rFonts w:ascii="Garamond" w:hAnsi="Garamond" w:cs="Gisha"/>
          <w:b/>
          <w:bCs/>
          <w:lang w:val="es-EC"/>
        </w:rPr>
        <w:t>—</w:t>
      </w:r>
    </w:p>
    <w:p w14:paraId="6608ADC8" w14:textId="77777777" w:rsidR="007B188C" w:rsidRPr="00461DCE" w:rsidRDefault="007B188C" w:rsidP="005108E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61DCE">
        <w:rPr>
          <w:rFonts w:ascii="Garamond" w:hAnsi="Garamond"/>
          <w:b/>
          <w:sz w:val="24"/>
          <w:szCs w:val="24"/>
        </w:rPr>
        <w:t>Universidad de Michigan,  Ann Arbor</w:t>
      </w:r>
    </w:p>
    <w:p w14:paraId="75FFBC6D" w14:textId="77777777" w:rsidR="007B188C" w:rsidRPr="00461DCE" w:rsidRDefault="007B188C" w:rsidP="005108E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61DCE">
        <w:rPr>
          <w:rFonts w:ascii="Garamond" w:hAnsi="Garamond"/>
          <w:b/>
          <w:sz w:val="24"/>
          <w:szCs w:val="24"/>
        </w:rPr>
        <w:t>20 -24</w:t>
      </w:r>
      <w:r w:rsidR="00C06B7F" w:rsidRPr="00461DCE">
        <w:rPr>
          <w:rFonts w:ascii="Garamond" w:hAnsi="Garamond"/>
          <w:b/>
          <w:sz w:val="24"/>
          <w:szCs w:val="24"/>
        </w:rPr>
        <w:t xml:space="preserve"> de mayo de</w:t>
      </w:r>
      <w:r w:rsidRPr="00461DCE">
        <w:rPr>
          <w:rFonts w:ascii="Garamond" w:hAnsi="Garamond"/>
          <w:b/>
          <w:sz w:val="24"/>
          <w:szCs w:val="24"/>
        </w:rPr>
        <w:t xml:space="preserve"> 2017</w:t>
      </w:r>
    </w:p>
    <w:p w14:paraId="6EEC9B94" w14:textId="77777777" w:rsidR="005108E2" w:rsidRPr="00461DCE" w:rsidRDefault="005108E2" w:rsidP="005108E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61971E2" w14:textId="77777777" w:rsidR="007B188C" w:rsidRPr="00461DCE" w:rsidRDefault="00222F66" w:rsidP="005108E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461DCE">
        <w:rPr>
          <w:rFonts w:ascii="Garamond" w:hAnsi="Garamond"/>
          <w:b/>
          <w:sz w:val="24"/>
          <w:szCs w:val="24"/>
        </w:rPr>
        <w:t xml:space="preserve">Impulsando los </w:t>
      </w:r>
      <w:r w:rsidR="00480025" w:rsidRPr="00461DCE">
        <w:rPr>
          <w:rFonts w:ascii="Garamond" w:hAnsi="Garamond"/>
          <w:b/>
          <w:sz w:val="24"/>
          <w:szCs w:val="24"/>
        </w:rPr>
        <w:t>estudios sobre Latinoam</w:t>
      </w:r>
      <w:r w:rsidR="004F564E" w:rsidRPr="00461DCE">
        <w:rPr>
          <w:rFonts w:ascii="Garamond" w:hAnsi="Garamond"/>
          <w:b/>
          <w:sz w:val="24"/>
          <w:szCs w:val="24"/>
        </w:rPr>
        <w:t>é</w:t>
      </w:r>
      <w:r w:rsidR="00480025" w:rsidRPr="00461DCE">
        <w:rPr>
          <w:rFonts w:ascii="Garamond" w:hAnsi="Garamond"/>
          <w:b/>
          <w:sz w:val="24"/>
          <w:szCs w:val="24"/>
        </w:rPr>
        <w:t>rica</w:t>
      </w:r>
      <w:r w:rsidR="009B0790" w:rsidRPr="00461DCE">
        <w:rPr>
          <w:rFonts w:ascii="Garamond" w:hAnsi="Garamond"/>
          <w:b/>
          <w:sz w:val="24"/>
          <w:szCs w:val="24"/>
        </w:rPr>
        <w:t xml:space="preserve">: </w:t>
      </w:r>
      <w:r w:rsidR="006C1158">
        <w:rPr>
          <w:rFonts w:ascii="Garamond" w:hAnsi="Garamond"/>
          <w:b/>
          <w:sz w:val="24"/>
          <w:szCs w:val="24"/>
        </w:rPr>
        <w:t>c</w:t>
      </w:r>
      <w:r w:rsidR="006C1158" w:rsidRPr="00461DCE">
        <w:rPr>
          <w:rFonts w:ascii="Garamond" w:hAnsi="Garamond"/>
          <w:b/>
          <w:sz w:val="24"/>
          <w:szCs w:val="24"/>
        </w:rPr>
        <w:t xml:space="preserve">onectando </w:t>
      </w:r>
      <w:r w:rsidR="00480025" w:rsidRPr="00461DCE">
        <w:rPr>
          <w:rFonts w:ascii="Garamond" w:hAnsi="Garamond"/>
          <w:b/>
          <w:sz w:val="24"/>
          <w:szCs w:val="24"/>
        </w:rPr>
        <w:t xml:space="preserve">las </w:t>
      </w:r>
      <w:r w:rsidR="004F564E" w:rsidRPr="00461DCE">
        <w:rPr>
          <w:rFonts w:ascii="Garamond" w:hAnsi="Garamond"/>
          <w:b/>
          <w:sz w:val="24"/>
          <w:szCs w:val="24"/>
        </w:rPr>
        <w:t>c</w:t>
      </w:r>
      <w:r w:rsidR="00480025" w:rsidRPr="00461DCE">
        <w:rPr>
          <w:rFonts w:ascii="Garamond" w:hAnsi="Garamond"/>
          <w:b/>
          <w:sz w:val="24"/>
          <w:szCs w:val="24"/>
        </w:rPr>
        <w:t xml:space="preserve">olecciones </w:t>
      </w:r>
      <w:r w:rsidR="0076168C">
        <w:rPr>
          <w:rFonts w:ascii="Garamond" w:hAnsi="Garamond"/>
          <w:b/>
          <w:sz w:val="24"/>
          <w:szCs w:val="24"/>
        </w:rPr>
        <w:t xml:space="preserve">con </w:t>
      </w:r>
      <w:r w:rsidR="00480025" w:rsidRPr="00461DCE">
        <w:rPr>
          <w:rFonts w:ascii="Garamond" w:hAnsi="Garamond"/>
          <w:b/>
          <w:sz w:val="24"/>
          <w:szCs w:val="24"/>
        </w:rPr>
        <w:t xml:space="preserve">la </w:t>
      </w:r>
      <w:r w:rsidR="004F564E" w:rsidRPr="00461DCE">
        <w:rPr>
          <w:rFonts w:ascii="Garamond" w:hAnsi="Garamond"/>
          <w:b/>
          <w:sz w:val="24"/>
          <w:szCs w:val="24"/>
        </w:rPr>
        <w:t>e</w:t>
      </w:r>
      <w:r w:rsidR="00480025" w:rsidRPr="00461DCE">
        <w:rPr>
          <w:rFonts w:ascii="Garamond" w:hAnsi="Garamond"/>
          <w:b/>
          <w:sz w:val="24"/>
          <w:szCs w:val="24"/>
        </w:rPr>
        <w:t xml:space="preserve">nseñanza y </w:t>
      </w:r>
      <w:r w:rsidR="0076168C">
        <w:rPr>
          <w:rFonts w:ascii="Garamond" w:hAnsi="Garamond"/>
          <w:b/>
          <w:sz w:val="24"/>
          <w:szCs w:val="24"/>
        </w:rPr>
        <w:t>e</w:t>
      </w:r>
      <w:r w:rsidR="009B0790" w:rsidRPr="00461DCE">
        <w:rPr>
          <w:rFonts w:ascii="Garamond" w:hAnsi="Garamond"/>
          <w:b/>
          <w:sz w:val="24"/>
          <w:szCs w:val="24"/>
        </w:rPr>
        <w:t xml:space="preserve">l </w:t>
      </w:r>
      <w:r w:rsidR="004F564E" w:rsidRPr="00461DCE">
        <w:rPr>
          <w:rFonts w:ascii="Garamond" w:hAnsi="Garamond"/>
          <w:b/>
          <w:sz w:val="24"/>
          <w:szCs w:val="24"/>
        </w:rPr>
        <w:t>a</w:t>
      </w:r>
      <w:r w:rsidR="00480025" w:rsidRPr="00461DCE">
        <w:rPr>
          <w:rFonts w:ascii="Garamond" w:hAnsi="Garamond"/>
          <w:b/>
          <w:sz w:val="24"/>
          <w:szCs w:val="24"/>
        </w:rPr>
        <w:t>prendizaje</w:t>
      </w:r>
    </w:p>
    <w:p w14:paraId="19329AFC" w14:textId="77777777" w:rsidR="005108E2" w:rsidRPr="00461DCE" w:rsidRDefault="005108E2" w:rsidP="005108E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45706BA5" w14:textId="77777777" w:rsidR="00053451" w:rsidRPr="00461DCE" w:rsidRDefault="00E1738F" w:rsidP="005108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</w:t>
      </w:r>
      <w:r w:rsidR="005108E2" w:rsidRPr="00461DCE">
        <w:rPr>
          <w:rFonts w:ascii="Garamond" w:hAnsi="Garamond"/>
          <w:sz w:val="24"/>
          <w:szCs w:val="24"/>
        </w:rPr>
        <w:t xml:space="preserve"> </w:t>
      </w:r>
      <w:r w:rsidR="00C06B7F" w:rsidRPr="00461DCE">
        <w:rPr>
          <w:rFonts w:ascii="Garamond" w:hAnsi="Garamond"/>
          <w:sz w:val="24"/>
          <w:szCs w:val="24"/>
        </w:rPr>
        <w:t xml:space="preserve">el campo de </w:t>
      </w:r>
      <w:r>
        <w:rPr>
          <w:rFonts w:ascii="Garamond" w:hAnsi="Garamond"/>
          <w:sz w:val="24"/>
          <w:szCs w:val="24"/>
        </w:rPr>
        <w:t>los e</w:t>
      </w:r>
      <w:r w:rsidR="00C06B7F" w:rsidRPr="00461DCE">
        <w:rPr>
          <w:rFonts w:ascii="Garamond" w:hAnsi="Garamond"/>
          <w:sz w:val="24"/>
          <w:szCs w:val="24"/>
        </w:rPr>
        <w:t xml:space="preserve">studios </w:t>
      </w:r>
      <w:r>
        <w:rPr>
          <w:rFonts w:ascii="Garamond" w:hAnsi="Garamond"/>
          <w:sz w:val="24"/>
          <w:szCs w:val="24"/>
        </w:rPr>
        <w:t>l</w:t>
      </w:r>
      <w:r w:rsidR="005108E2" w:rsidRPr="00461DCE">
        <w:rPr>
          <w:rFonts w:ascii="Garamond" w:hAnsi="Garamond"/>
          <w:sz w:val="24"/>
          <w:szCs w:val="24"/>
        </w:rPr>
        <w:t>ati</w:t>
      </w:r>
      <w:r w:rsidR="00480025" w:rsidRPr="00461DCE">
        <w:rPr>
          <w:rFonts w:ascii="Garamond" w:hAnsi="Garamond"/>
          <w:sz w:val="24"/>
          <w:szCs w:val="24"/>
        </w:rPr>
        <w:t>n</w:t>
      </w:r>
      <w:r w:rsidR="00C06B7F" w:rsidRPr="00461DCE">
        <w:rPr>
          <w:rFonts w:ascii="Garamond" w:hAnsi="Garamond"/>
          <w:sz w:val="24"/>
          <w:szCs w:val="24"/>
        </w:rPr>
        <w:t>oame</w:t>
      </w:r>
      <w:r w:rsidR="00480025" w:rsidRPr="00461DCE">
        <w:rPr>
          <w:rFonts w:ascii="Garamond" w:hAnsi="Garamond"/>
          <w:sz w:val="24"/>
          <w:szCs w:val="24"/>
        </w:rPr>
        <w:t>rica</w:t>
      </w:r>
      <w:r w:rsidR="00C06B7F" w:rsidRPr="00461DCE">
        <w:rPr>
          <w:rFonts w:ascii="Garamond" w:hAnsi="Garamond"/>
          <w:sz w:val="24"/>
          <w:szCs w:val="24"/>
        </w:rPr>
        <w:t>nos</w:t>
      </w:r>
      <w:r w:rsidR="00480025" w:rsidRPr="00461DCE">
        <w:rPr>
          <w:rFonts w:ascii="Garamond" w:hAnsi="Garamond"/>
          <w:sz w:val="24"/>
          <w:szCs w:val="24"/>
        </w:rPr>
        <w:t xml:space="preserve">, no </w:t>
      </w:r>
      <w:r>
        <w:rPr>
          <w:rFonts w:ascii="Garamond" w:hAnsi="Garamond"/>
          <w:sz w:val="24"/>
          <w:szCs w:val="24"/>
        </w:rPr>
        <w:t>hay que ir</w:t>
      </w:r>
      <w:r w:rsidR="00480025" w:rsidRPr="00461DCE">
        <w:rPr>
          <w:rFonts w:ascii="Garamond" w:hAnsi="Garamond"/>
          <w:sz w:val="24"/>
          <w:szCs w:val="24"/>
        </w:rPr>
        <w:t xml:space="preserve"> muy lejos par</w:t>
      </w:r>
      <w:r w:rsidR="00461DCE" w:rsidRPr="00461DCE">
        <w:rPr>
          <w:rFonts w:ascii="Garamond" w:hAnsi="Garamond"/>
          <w:sz w:val="24"/>
          <w:szCs w:val="24"/>
        </w:rPr>
        <w:t>a</w:t>
      </w:r>
      <w:r w:rsidR="00480025" w:rsidRPr="00461DCE">
        <w:rPr>
          <w:rFonts w:ascii="Garamond" w:hAnsi="Garamond"/>
          <w:sz w:val="24"/>
          <w:szCs w:val="24"/>
        </w:rPr>
        <w:t xml:space="preserve"> encontrar </w:t>
      </w:r>
      <w:r w:rsidR="00E8148A" w:rsidRPr="00461DCE">
        <w:rPr>
          <w:rFonts w:ascii="Garamond" w:hAnsi="Garamond"/>
          <w:sz w:val="24"/>
          <w:szCs w:val="24"/>
        </w:rPr>
        <w:t>una de las voces m</w:t>
      </w:r>
      <w:r w:rsidR="005108E2" w:rsidRPr="00461DCE">
        <w:rPr>
          <w:rFonts w:ascii="Garamond" w:hAnsi="Garamond"/>
          <w:sz w:val="24"/>
          <w:szCs w:val="24"/>
        </w:rPr>
        <w:t>á</w:t>
      </w:r>
      <w:r w:rsidR="00E8148A" w:rsidRPr="00461DCE">
        <w:rPr>
          <w:rFonts w:ascii="Garamond" w:hAnsi="Garamond"/>
          <w:sz w:val="24"/>
          <w:szCs w:val="24"/>
        </w:rPr>
        <w:t>s reconocidas</w:t>
      </w:r>
      <w:r w:rsidR="00480025" w:rsidRPr="00461DCE">
        <w:rPr>
          <w:rFonts w:ascii="Garamond" w:hAnsi="Garamond"/>
          <w:sz w:val="24"/>
          <w:szCs w:val="24"/>
        </w:rPr>
        <w:t xml:space="preserve"> en el tema de </w:t>
      </w:r>
      <w:r>
        <w:rPr>
          <w:rFonts w:ascii="Garamond" w:hAnsi="Garamond"/>
          <w:sz w:val="24"/>
          <w:szCs w:val="24"/>
        </w:rPr>
        <w:t xml:space="preserve">la </w:t>
      </w:r>
      <w:r w:rsidR="00480025" w:rsidRPr="00461DCE">
        <w:rPr>
          <w:rFonts w:ascii="Garamond" w:hAnsi="Garamond"/>
          <w:sz w:val="24"/>
          <w:szCs w:val="24"/>
        </w:rPr>
        <w:t xml:space="preserve">educación.  El </w:t>
      </w:r>
      <w:r>
        <w:rPr>
          <w:rFonts w:ascii="Garamond" w:hAnsi="Garamond"/>
          <w:sz w:val="24"/>
          <w:szCs w:val="24"/>
        </w:rPr>
        <w:t xml:space="preserve">texto </w:t>
      </w:r>
      <w:r w:rsidR="00A47608">
        <w:rPr>
          <w:rFonts w:ascii="Garamond" w:hAnsi="Garamond"/>
          <w:sz w:val="24"/>
          <w:szCs w:val="24"/>
        </w:rPr>
        <w:t>formativo</w:t>
      </w:r>
      <w:r w:rsidR="00A47608" w:rsidRPr="00461DCE">
        <w:rPr>
          <w:rFonts w:ascii="Garamond" w:hAnsi="Garamond"/>
          <w:sz w:val="24"/>
          <w:szCs w:val="24"/>
        </w:rPr>
        <w:t xml:space="preserve"> </w:t>
      </w:r>
      <w:r w:rsidR="00480025" w:rsidRPr="00461DCE">
        <w:rPr>
          <w:rFonts w:ascii="Garamond" w:hAnsi="Garamond"/>
          <w:sz w:val="24"/>
          <w:szCs w:val="24"/>
        </w:rPr>
        <w:t>de Paulo Freire</w:t>
      </w:r>
      <w:r w:rsidR="00C06B7F" w:rsidRPr="00461DCE">
        <w:rPr>
          <w:rFonts w:ascii="Garamond" w:hAnsi="Garamond"/>
          <w:sz w:val="24"/>
          <w:szCs w:val="24"/>
        </w:rPr>
        <w:t>,</w:t>
      </w:r>
      <w:r w:rsidR="00480025" w:rsidRPr="00461DCE">
        <w:rPr>
          <w:rFonts w:ascii="Garamond" w:hAnsi="Garamond"/>
          <w:sz w:val="24"/>
          <w:szCs w:val="24"/>
        </w:rPr>
        <w:t xml:space="preserve"> </w:t>
      </w:r>
      <w:r w:rsidR="00480025" w:rsidRPr="00461DCE">
        <w:rPr>
          <w:rFonts w:ascii="Garamond" w:hAnsi="Garamond"/>
          <w:i/>
          <w:sz w:val="24"/>
          <w:szCs w:val="24"/>
        </w:rPr>
        <w:t>Pedagog</w:t>
      </w:r>
      <w:r w:rsidR="00461DCE" w:rsidRPr="00461DCE">
        <w:rPr>
          <w:rFonts w:ascii="Garamond" w:hAnsi="Garamond"/>
          <w:i/>
          <w:sz w:val="24"/>
          <w:szCs w:val="24"/>
        </w:rPr>
        <w:t>í</w:t>
      </w:r>
      <w:r w:rsidR="00480025" w:rsidRPr="00461DCE">
        <w:rPr>
          <w:rFonts w:ascii="Garamond" w:hAnsi="Garamond"/>
          <w:i/>
          <w:sz w:val="24"/>
          <w:szCs w:val="24"/>
        </w:rPr>
        <w:t>a de</w:t>
      </w:r>
      <w:r w:rsidR="00461DCE" w:rsidRPr="00461DCE">
        <w:rPr>
          <w:rFonts w:ascii="Garamond" w:hAnsi="Garamond"/>
          <w:i/>
          <w:sz w:val="24"/>
          <w:szCs w:val="24"/>
        </w:rPr>
        <w:t>l</w:t>
      </w:r>
      <w:r w:rsidR="00480025" w:rsidRPr="00461DCE">
        <w:rPr>
          <w:rFonts w:ascii="Garamond" w:hAnsi="Garamond"/>
          <w:i/>
          <w:sz w:val="24"/>
          <w:szCs w:val="24"/>
        </w:rPr>
        <w:t xml:space="preserve"> </w:t>
      </w:r>
      <w:r w:rsidR="005108E2" w:rsidRPr="00461DCE">
        <w:rPr>
          <w:rFonts w:ascii="Garamond" w:hAnsi="Garamond"/>
          <w:i/>
          <w:sz w:val="24"/>
          <w:szCs w:val="24"/>
        </w:rPr>
        <w:t>o</w:t>
      </w:r>
      <w:r w:rsidR="00480025" w:rsidRPr="00461DCE">
        <w:rPr>
          <w:rFonts w:ascii="Garamond" w:hAnsi="Garamond"/>
          <w:i/>
          <w:sz w:val="24"/>
          <w:szCs w:val="24"/>
        </w:rPr>
        <w:t>primido</w:t>
      </w:r>
      <w:r w:rsidR="00C06B7F" w:rsidRPr="00461DCE">
        <w:rPr>
          <w:rFonts w:ascii="Garamond" w:hAnsi="Garamond"/>
          <w:sz w:val="24"/>
          <w:szCs w:val="24"/>
        </w:rPr>
        <w:t>,</w:t>
      </w:r>
      <w:r w:rsidR="00480025" w:rsidRPr="00461DCE">
        <w:rPr>
          <w:rFonts w:ascii="Garamond" w:hAnsi="Garamond"/>
          <w:sz w:val="24"/>
          <w:szCs w:val="24"/>
        </w:rPr>
        <w:t xml:space="preserve"> ha </w:t>
      </w:r>
      <w:r>
        <w:rPr>
          <w:rFonts w:ascii="Garamond" w:hAnsi="Garamond"/>
          <w:sz w:val="24"/>
          <w:szCs w:val="24"/>
        </w:rPr>
        <w:t>ejercido una profunda influencia sobre los</w:t>
      </w:r>
      <w:r w:rsidR="00480025" w:rsidRPr="00461DCE">
        <w:rPr>
          <w:rFonts w:ascii="Garamond" w:hAnsi="Garamond"/>
          <w:sz w:val="24"/>
          <w:szCs w:val="24"/>
        </w:rPr>
        <w:t xml:space="preserve"> educadores para que </w:t>
      </w:r>
      <w:r>
        <w:rPr>
          <w:rFonts w:ascii="Garamond" w:hAnsi="Garamond"/>
          <w:sz w:val="24"/>
          <w:szCs w:val="24"/>
        </w:rPr>
        <w:t xml:space="preserve">dejen de lado </w:t>
      </w:r>
      <w:r w:rsidR="0076168C">
        <w:rPr>
          <w:rFonts w:ascii="Garamond" w:hAnsi="Garamond"/>
          <w:sz w:val="24"/>
          <w:szCs w:val="24"/>
        </w:rPr>
        <w:t xml:space="preserve">lo que él denomina </w:t>
      </w:r>
      <w:r>
        <w:rPr>
          <w:rFonts w:ascii="Garamond" w:hAnsi="Garamond"/>
          <w:sz w:val="24"/>
          <w:szCs w:val="24"/>
        </w:rPr>
        <w:t>la</w:t>
      </w:r>
      <w:r w:rsidR="00C06B7F" w:rsidRPr="00461DCE">
        <w:rPr>
          <w:rFonts w:ascii="Garamond" w:hAnsi="Garamond"/>
          <w:sz w:val="24"/>
          <w:szCs w:val="24"/>
        </w:rPr>
        <w:t xml:space="preserve"> </w:t>
      </w:r>
      <w:r w:rsidR="00E8148A" w:rsidRPr="00461DCE">
        <w:rPr>
          <w:rFonts w:ascii="Garamond" w:hAnsi="Garamond"/>
          <w:sz w:val="24"/>
          <w:szCs w:val="24"/>
        </w:rPr>
        <w:t>“</w:t>
      </w:r>
      <w:r w:rsidR="00C06B7F" w:rsidRPr="00461DCE">
        <w:rPr>
          <w:rFonts w:ascii="Garamond" w:hAnsi="Garamond"/>
          <w:sz w:val="24"/>
          <w:szCs w:val="24"/>
        </w:rPr>
        <w:t>educación</w:t>
      </w:r>
      <w:r w:rsidR="00480025" w:rsidRPr="00461DCE">
        <w:rPr>
          <w:rFonts w:ascii="Garamond" w:hAnsi="Garamond"/>
          <w:sz w:val="24"/>
          <w:szCs w:val="24"/>
        </w:rPr>
        <w:t xml:space="preserve"> ban</w:t>
      </w:r>
      <w:r w:rsidR="00C06B7F" w:rsidRPr="00461DCE">
        <w:rPr>
          <w:rFonts w:ascii="Garamond" w:hAnsi="Garamond"/>
          <w:sz w:val="24"/>
          <w:szCs w:val="24"/>
        </w:rPr>
        <w:t>caria</w:t>
      </w:r>
      <w:r w:rsidR="005108E2" w:rsidRPr="00461DCE">
        <w:rPr>
          <w:rFonts w:ascii="Garamond" w:hAnsi="Garamond"/>
          <w:sz w:val="24"/>
          <w:szCs w:val="24"/>
        </w:rPr>
        <w:t xml:space="preserve">” </w:t>
      </w:r>
      <w:r w:rsidR="00C06B7F" w:rsidRPr="00461DCE">
        <w:rPr>
          <w:rFonts w:ascii="Garamond" w:hAnsi="Garamond"/>
          <w:sz w:val="24"/>
          <w:szCs w:val="24"/>
        </w:rPr>
        <w:t xml:space="preserve">y adopten en su lugar </w:t>
      </w:r>
      <w:r w:rsidR="00480025" w:rsidRPr="00461DCE">
        <w:rPr>
          <w:rFonts w:ascii="Garamond" w:hAnsi="Garamond"/>
          <w:sz w:val="24"/>
          <w:szCs w:val="24"/>
        </w:rPr>
        <w:t>una pr</w:t>
      </w:r>
      <w:r w:rsidR="005108E2" w:rsidRPr="00461DCE">
        <w:rPr>
          <w:rFonts w:ascii="Garamond" w:hAnsi="Garamond"/>
          <w:sz w:val="24"/>
          <w:szCs w:val="24"/>
        </w:rPr>
        <w:t>á</w:t>
      </w:r>
      <w:r w:rsidR="00480025" w:rsidRPr="00461DCE">
        <w:rPr>
          <w:rFonts w:ascii="Garamond" w:hAnsi="Garamond"/>
          <w:sz w:val="24"/>
          <w:szCs w:val="24"/>
        </w:rPr>
        <w:t>ctica centrada en</w:t>
      </w:r>
      <w:r w:rsidR="00E8148A" w:rsidRPr="00461DCE">
        <w:rPr>
          <w:rFonts w:ascii="Garamond" w:hAnsi="Garamond"/>
          <w:sz w:val="24"/>
          <w:szCs w:val="24"/>
        </w:rPr>
        <w:t xml:space="preserve"> el </w:t>
      </w:r>
      <w:r w:rsidR="00480025" w:rsidRPr="00461DCE">
        <w:rPr>
          <w:rFonts w:ascii="Garamond" w:hAnsi="Garamond"/>
          <w:sz w:val="24"/>
          <w:szCs w:val="24"/>
        </w:rPr>
        <w:t xml:space="preserve"> di</w:t>
      </w:r>
      <w:r w:rsidR="005108E2" w:rsidRPr="00461DCE">
        <w:rPr>
          <w:rFonts w:ascii="Garamond" w:hAnsi="Garamond"/>
          <w:sz w:val="24"/>
          <w:szCs w:val="24"/>
        </w:rPr>
        <w:t>á</w:t>
      </w:r>
      <w:r w:rsidR="00480025" w:rsidRPr="00461DCE">
        <w:rPr>
          <w:rFonts w:ascii="Garamond" w:hAnsi="Garamond"/>
          <w:sz w:val="24"/>
          <w:szCs w:val="24"/>
        </w:rPr>
        <w:t xml:space="preserve">logo con </w:t>
      </w:r>
      <w:r w:rsidR="0076168C">
        <w:rPr>
          <w:rFonts w:ascii="Garamond" w:hAnsi="Garamond"/>
          <w:sz w:val="24"/>
          <w:szCs w:val="24"/>
        </w:rPr>
        <w:t xml:space="preserve">los </w:t>
      </w:r>
      <w:r w:rsidR="00480025" w:rsidRPr="00461DCE">
        <w:rPr>
          <w:rFonts w:ascii="Garamond" w:hAnsi="Garamond"/>
          <w:sz w:val="24"/>
          <w:szCs w:val="24"/>
        </w:rPr>
        <w:t>estudiantes.</w:t>
      </w:r>
      <w:r w:rsidR="005108E2" w:rsidRPr="00461DCE">
        <w:rPr>
          <w:rFonts w:ascii="Garamond" w:hAnsi="Garamond"/>
          <w:sz w:val="24"/>
          <w:szCs w:val="24"/>
        </w:rPr>
        <w:t xml:space="preserve"> </w:t>
      </w:r>
      <w:r w:rsidR="00480025" w:rsidRPr="00461DCE">
        <w:rPr>
          <w:rFonts w:ascii="Garamond" w:hAnsi="Garamond"/>
          <w:sz w:val="24"/>
          <w:szCs w:val="24"/>
        </w:rPr>
        <w:t>Como educadores, los bibliotecarios frecuentemente</w:t>
      </w:r>
      <w:r w:rsidR="005108E2" w:rsidRPr="00461DCE">
        <w:rPr>
          <w:rFonts w:ascii="Garamond" w:hAnsi="Garamond"/>
          <w:sz w:val="24"/>
          <w:szCs w:val="24"/>
        </w:rPr>
        <w:t xml:space="preserve"> </w:t>
      </w:r>
      <w:r w:rsidR="00C06B7F" w:rsidRPr="00461DCE">
        <w:rPr>
          <w:rFonts w:ascii="Garamond" w:hAnsi="Garamond"/>
          <w:sz w:val="24"/>
          <w:szCs w:val="24"/>
        </w:rPr>
        <w:t>hallan difícil salir de un</w:t>
      </w:r>
      <w:r w:rsidR="00480025" w:rsidRPr="00461DCE">
        <w:rPr>
          <w:rFonts w:ascii="Garamond" w:hAnsi="Garamond"/>
          <w:sz w:val="24"/>
          <w:szCs w:val="24"/>
        </w:rPr>
        <w:t xml:space="preserve"> enfoque institucional</w:t>
      </w:r>
      <w:r>
        <w:rPr>
          <w:rFonts w:ascii="Garamond" w:hAnsi="Garamond"/>
          <w:sz w:val="24"/>
          <w:szCs w:val="24"/>
        </w:rPr>
        <w:t xml:space="preserve"> </w:t>
      </w:r>
      <w:r w:rsidR="00480025" w:rsidRPr="00461DCE">
        <w:rPr>
          <w:rFonts w:ascii="Garamond" w:hAnsi="Garamond"/>
          <w:sz w:val="24"/>
          <w:szCs w:val="24"/>
        </w:rPr>
        <w:t xml:space="preserve">que da preferencia </w:t>
      </w:r>
      <w:r w:rsidR="00C06B7F" w:rsidRPr="00461DCE">
        <w:rPr>
          <w:rFonts w:ascii="Garamond" w:hAnsi="Garamond"/>
          <w:sz w:val="24"/>
          <w:szCs w:val="24"/>
        </w:rPr>
        <w:t>al funcionamiento mecánico</w:t>
      </w:r>
      <w:r w:rsidR="00480025" w:rsidRPr="00461DCE">
        <w:rPr>
          <w:rFonts w:ascii="Garamond" w:hAnsi="Garamond"/>
          <w:sz w:val="24"/>
          <w:szCs w:val="24"/>
        </w:rPr>
        <w:t xml:space="preserve"> de los cat</w:t>
      </w:r>
      <w:r w:rsidR="005108E2" w:rsidRPr="00461DCE">
        <w:rPr>
          <w:rFonts w:ascii="Garamond" w:hAnsi="Garamond"/>
          <w:sz w:val="24"/>
          <w:szCs w:val="24"/>
        </w:rPr>
        <w:t>á</w:t>
      </w:r>
      <w:r w:rsidR="00480025" w:rsidRPr="00461DCE">
        <w:rPr>
          <w:rFonts w:ascii="Garamond" w:hAnsi="Garamond"/>
          <w:sz w:val="24"/>
          <w:szCs w:val="24"/>
        </w:rPr>
        <w:t xml:space="preserve">logos bibliotecarios y bases de datos, </w:t>
      </w:r>
      <w:r>
        <w:rPr>
          <w:rFonts w:ascii="Garamond" w:hAnsi="Garamond"/>
          <w:sz w:val="24"/>
          <w:szCs w:val="24"/>
        </w:rPr>
        <w:t xml:space="preserve">para centrarse en </w:t>
      </w:r>
      <w:r w:rsidR="0076168C">
        <w:rPr>
          <w:rFonts w:ascii="Garamond" w:hAnsi="Garamond"/>
          <w:sz w:val="24"/>
          <w:szCs w:val="24"/>
        </w:rPr>
        <w:t>promover</w:t>
      </w:r>
      <w:r w:rsidR="00C06B7F" w:rsidRPr="00461DCE">
        <w:rPr>
          <w:rFonts w:ascii="Garamond" w:hAnsi="Garamond"/>
          <w:sz w:val="24"/>
          <w:szCs w:val="24"/>
        </w:rPr>
        <w:t xml:space="preserve"> competencias en materia de informac</w:t>
      </w:r>
      <w:r w:rsidR="00C06B7F" w:rsidRPr="00461DCE">
        <w:rPr>
          <w:rFonts w:ascii="Garamond" w:hAnsi="Garamond" w:cs="Kokila"/>
          <w:sz w:val="24"/>
          <w:szCs w:val="24"/>
        </w:rPr>
        <w:t xml:space="preserve">ión </w:t>
      </w:r>
      <w:r w:rsidR="00C06B7F" w:rsidRPr="00461DCE">
        <w:rPr>
          <w:rFonts w:ascii="Garamond" w:hAnsi="Garamond"/>
          <w:sz w:val="24"/>
          <w:szCs w:val="24"/>
        </w:rPr>
        <w:t>junto al pensamiento analítico,</w:t>
      </w:r>
      <w:r w:rsidR="002B009D" w:rsidRPr="00461DCE">
        <w:rPr>
          <w:rFonts w:ascii="Garamond" w:hAnsi="Garamond"/>
          <w:sz w:val="24"/>
          <w:szCs w:val="24"/>
        </w:rPr>
        <w:t xml:space="preserve"> </w:t>
      </w:r>
      <w:r w:rsidR="00480025" w:rsidRPr="00461DCE">
        <w:rPr>
          <w:rFonts w:ascii="Garamond" w:hAnsi="Garamond"/>
          <w:sz w:val="24"/>
          <w:szCs w:val="24"/>
        </w:rPr>
        <w:t xml:space="preserve">ya que </w:t>
      </w:r>
      <w:r w:rsidR="00461DCE">
        <w:rPr>
          <w:rFonts w:ascii="Garamond" w:hAnsi="Garamond"/>
          <w:sz w:val="24"/>
          <w:szCs w:val="24"/>
        </w:rPr>
        <w:t>buena parte</w:t>
      </w:r>
      <w:r w:rsidR="00480025" w:rsidRPr="00461DCE">
        <w:rPr>
          <w:rFonts w:ascii="Garamond" w:hAnsi="Garamond"/>
          <w:sz w:val="24"/>
          <w:szCs w:val="24"/>
        </w:rPr>
        <w:t xml:space="preserve"> de nuestra enseñanza se realiza en segmentos cortos de cursos diseñados y enseñados por otros</w:t>
      </w:r>
      <w:r w:rsidR="00461DCE">
        <w:rPr>
          <w:rFonts w:ascii="Garamond" w:hAnsi="Garamond"/>
          <w:sz w:val="24"/>
          <w:szCs w:val="24"/>
        </w:rPr>
        <w:t xml:space="preserve"> profesionales</w:t>
      </w:r>
      <w:r w:rsidR="00480025" w:rsidRPr="00461DCE">
        <w:rPr>
          <w:rFonts w:ascii="Garamond" w:hAnsi="Garamond"/>
          <w:sz w:val="24"/>
          <w:szCs w:val="24"/>
        </w:rPr>
        <w:t xml:space="preserve">. </w:t>
      </w:r>
      <w:r w:rsidR="004656C9" w:rsidRPr="00461DCE">
        <w:rPr>
          <w:rFonts w:ascii="Garamond" w:hAnsi="Garamond"/>
          <w:sz w:val="24"/>
          <w:szCs w:val="24"/>
        </w:rPr>
        <w:t xml:space="preserve">Nuestro tiempo y energía </w:t>
      </w:r>
      <w:r w:rsidR="001425AD" w:rsidRPr="00461DCE">
        <w:rPr>
          <w:rFonts w:ascii="Garamond" w:hAnsi="Garamond"/>
          <w:sz w:val="24"/>
          <w:szCs w:val="24"/>
        </w:rPr>
        <w:t xml:space="preserve">se centran en </w:t>
      </w:r>
      <w:r w:rsidR="004656C9" w:rsidRPr="00461DCE">
        <w:rPr>
          <w:rFonts w:ascii="Garamond" w:hAnsi="Garamond"/>
          <w:sz w:val="24"/>
          <w:szCs w:val="24"/>
        </w:rPr>
        <w:t>construir, digitalizar, preservar y promover colecciones.</w:t>
      </w:r>
      <w:r w:rsidR="001425AD" w:rsidRPr="00461DCE">
        <w:rPr>
          <w:rFonts w:ascii="Garamond" w:hAnsi="Garamond"/>
          <w:sz w:val="24"/>
          <w:szCs w:val="24"/>
        </w:rPr>
        <w:t xml:space="preserve"> </w:t>
      </w:r>
      <w:r w:rsidR="004656C9" w:rsidRPr="00461DCE">
        <w:rPr>
          <w:rFonts w:ascii="Garamond" w:hAnsi="Garamond"/>
          <w:sz w:val="24"/>
          <w:szCs w:val="24"/>
        </w:rPr>
        <w:t xml:space="preserve">Nos enfocamos en las necesidades de investigadores presentes y futuros, </w:t>
      </w:r>
      <w:r>
        <w:rPr>
          <w:rFonts w:ascii="Garamond" w:hAnsi="Garamond"/>
          <w:sz w:val="24"/>
          <w:szCs w:val="24"/>
        </w:rPr>
        <w:t xml:space="preserve">tales </w:t>
      </w:r>
      <w:r w:rsidR="004656C9" w:rsidRPr="00461DCE">
        <w:rPr>
          <w:rFonts w:ascii="Garamond" w:hAnsi="Garamond"/>
          <w:sz w:val="24"/>
          <w:szCs w:val="24"/>
        </w:rPr>
        <w:t xml:space="preserve">como estudiantes de licenciatura matriculados en </w:t>
      </w:r>
      <w:r w:rsidR="001425AD" w:rsidRPr="00461DCE">
        <w:rPr>
          <w:rFonts w:ascii="Garamond" w:hAnsi="Garamond"/>
          <w:sz w:val="24"/>
          <w:szCs w:val="24"/>
        </w:rPr>
        <w:t xml:space="preserve">cursos introductorios </w:t>
      </w:r>
      <w:r w:rsidR="004656C9" w:rsidRPr="00461DCE">
        <w:rPr>
          <w:rFonts w:ascii="Garamond" w:hAnsi="Garamond"/>
          <w:sz w:val="24"/>
          <w:szCs w:val="24"/>
        </w:rPr>
        <w:t>o estudiantes de postgrado quienes</w:t>
      </w:r>
      <w:r w:rsidR="00A82408" w:rsidRPr="00461DCE">
        <w:rPr>
          <w:rFonts w:ascii="Garamond" w:hAnsi="Garamond"/>
          <w:sz w:val="24"/>
          <w:szCs w:val="24"/>
        </w:rPr>
        <w:t xml:space="preserve"> </w:t>
      </w:r>
      <w:r w:rsidR="002B009D" w:rsidRPr="00461DCE">
        <w:rPr>
          <w:rFonts w:ascii="Garamond" w:hAnsi="Garamond"/>
          <w:sz w:val="24"/>
          <w:szCs w:val="24"/>
        </w:rPr>
        <w:t>algún d</w:t>
      </w:r>
      <w:r w:rsidR="00461DCE">
        <w:rPr>
          <w:rFonts w:ascii="Garamond" w:hAnsi="Garamond"/>
          <w:sz w:val="24"/>
          <w:szCs w:val="24"/>
        </w:rPr>
        <w:t>í</w:t>
      </w:r>
      <w:r w:rsidR="002B009D" w:rsidRPr="00461DCE">
        <w:rPr>
          <w:rFonts w:ascii="Garamond" w:hAnsi="Garamond"/>
          <w:sz w:val="24"/>
          <w:szCs w:val="24"/>
        </w:rPr>
        <w:t xml:space="preserve">a </w:t>
      </w:r>
      <w:r w:rsidR="004656C9" w:rsidRPr="00461DCE">
        <w:rPr>
          <w:rFonts w:ascii="Garamond" w:hAnsi="Garamond"/>
          <w:sz w:val="24"/>
          <w:szCs w:val="24"/>
        </w:rPr>
        <w:t xml:space="preserve"> pueden necesitar</w:t>
      </w:r>
      <w:r w:rsidR="002B009D" w:rsidRPr="00461DCE">
        <w:rPr>
          <w:rFonts w:ascii="Garamond" w:hAnsi="Garamond"/>
          <w:sz w:val="24"/>
          <w:szCs w:val="24"/>
        </w:rPr>
        <w:t xml:space="preserve"> </w:t>
      </w:r>
      <w:r w:rsidR="004656C9" w:rsidRPr="00461DCE">
        <w:rPr>
          <w:rFonts w:ascii="Garamond" w:hAnsi="Garamond"/>
          <w:sz w:val="24"/>
          <w:szCs w:val="24"/>
        </w:rPr>
        <w:t>una fuente prim</w:t>
      </w:r>
      <w:r w:rsidR="001425AD" w:rsidRPr="00461DCE">
        <w:rPr>
          <w:rFonts w:ascii="Garamond" w:hAnsi="Garamond"/>
          <w:sz w:val="24"/>
          <w:szCs w:val="24"/>
        </w:rPr>
        <w:t>aria</w:t>
      </w:r>
      <w:r w:rsidR="004656C9" w:rsidRPr="00461DCE">
        <w:rPr>
          <w:rFonts w:ascii="Garamond" w:hAnsi="Garamond"/>
          <w:sz w:val="24"/>
          <w:szCs w:val="24"/>
        </w:rPr>
        <w:t xml:space="preserve"> para desarrollar</w:t>
      </w:r>
      <w:r>
        <w:rPr>
          <w:rFonts w:ascii="Garamond" w:hAnsi="Garamond"/>
          <w:sz w:val="24"/>
          <w:szCs w:val="24"/>
        </w:rPr>
        <w:t>, por ejemplo,</w:t>
      </w:r>
      <w:r w:rsidR="004656C9" w:rsidRPr="00461DC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una </w:t>
      </w:r>
      <w:r w:rsidR="004656C9" w:rsidRPr="00461DCE">
        <w:rPr>
          <w:rFonts w:ascii="Garamond" w:hAnsi="Garamond"/>
          <w:sz w:val="24"/>
          <w:szCs w:val="24"/>
        </w:rPr>
        <w:t xml:space="preserve">tesis </w:t>
      </w:r>
      <w:r w:rsidR="00461DCE">
        <w:rPr>
          <w:rFonts w:ascii="Garamond" w:hAnsi="Garamond"/>
          <w:sz w:val="24"/>
          <w:szCs w:val="24"/>
        </w:rPr>
        <w:t>sobre el cine indígena latinoamericano</w:t>
      </w:r>
      <w:r w:rsidR="004656C9" w:rsidRPr="00461DCE">
        <w:rPr>
          <w:rFonts w:ascii="Garamond" w:hAnsi="Garamond"/>
          <w:sz w:val="24"/>
          <w:szCs w:val="24"/>
        </w:rPr>
        <w:t>.</w:t>
      </w:r>
      <w:r w:rsidR="001425AD" w:rsidRPr="00461DCE">
        <w:rPr>
          <w:rFonts w:ascii="Garamond" w:hAnsi="Garamond"/>
          <w:sz w:val="24"/>
          <w:szCs w:val="24"/>
        </w:rPr>
        <w:t xml:space="preserve"> </w:t>
      </w:r>
      <w:r w:rsidR="00053451" w:rsidRPr="00461DCE">
        <w:rPr>
          <w:rFonts w:ascii="Garamond" w:hAnsi="Garamond"/>
          <w:sz w:val="24"/>
          <w:szCs w:val="24"/>
        </w:rPr>
        <w:t xml:space="preserve">En muy raras ocasiones tenemos oportunidad de </w:t>
      </w:r>
      <w:r>
        <w:rPr>
          <w:rFonts w:ascii="Garamond" w:hAnsi="Garamond"/>
          <w:sz w:val="24"/>
          <w:szCs w:val="24"/>
        </w:rPr>
        <w:t>profundizar en los</w:t>
      </w:r>
      <w:r w:rsidR="00053451" w:rsidRPr="00461DCE">
        <w:rPr>
          <w:rFonts w:ascii="Garamond" w:hAnsi="Garamond"/>
          <w:sz w:val="24"/>
          <w:szCs w:val="24"/>
        </w:rPr>
        <w:t xml:space="preserve"> tipos de preguntas </w:t>
      </w:r>
      <w:r>
        <w:rPr>
          <w:rFonts w:ascii="Garamond" w:hAnsi="Garamond"/>
          <w:sz w:val="24"/>
          <w:szCs w:val="24"/>
        </w:rPr>
        <w:t>que</w:t>
      </w:r>
      <w:r w:rsidR="00053451" w:rsidRPr="00461DCE">
        <w:rPr>
          <w:rFonts w:ascii="Garamond" w:hAnsi="Garamond"/>
          <w:sz w:val="24"/>
          <w:szCs w:val="24"/>
        </w:rPr>
        <w:t xml:space="preserve"> propiciaron esas necesidades o c</w:t>
      </w:r>
      <w:r w:rsidR="00A3462A">
        <w:rPr>
          <w:rFonts w:ascii="Garamond" w:hAnsi="Garamond"/>
          <w:sz w:val="24"/>
          <w:szCs w:val="24"/>
        </w:rPr>
        <w:t>ó</w:t>
      </w:r>
      <w:r w:rsidR="00053451" w:rsidRPr="00461DCE">
        <w:rPr>
          <w:rFonts w:ascii="Garamond" w:hAnsi="Garamond"/>
          <w:sz w:val="24"/>
          <w:szCs w:val="24"/>
        </w:rPr>
        <w:t>mo podemos incorporar estas preocupaciones a nuestra pr</w:t>
      </w:r>
      <w:r w:rsidR="00A3462A">
        <w:rPr>
          <w:rFonts w:ascii="Garamond" w:hAnsi="Garamond"/>
          <w:sz w:val="24"/>
          <w:szCs w:val="24"/>
        </w:rPr>
        <w:t>á</w:t>
      </w:r>
      <w:r w:rsidR="00053451" w:rsidRPr="00461DCE">
        <w:rPr>
          <w:rFonts w:ascii="Garamond" w:hAnsi="Garamond"/>
          <w:sz w:val="24"/>
          <w:szCs w:val="24"/>
        </w:rPr>
        <w:t xml:space="preserve">ctica pedagógica para </w:t>
      </w:r>
      <w:r w:rsidR="00A82408" w:rsidRPr="00461DCE">
        <w:rPr>
          <w:rFonts w:ascii="Garamond" w:hAnsi="Garamond"/>
          <w:sz w:val="24"/>
          <w:szCs w:val="24"/>
        </w:rPr>
        <w:t>fomenta</w:t>
      </w:r>
      <w:r w:rsidR="00053451" w:rsidRPr="00461DCE">
        <w:rPr>
          <w:rFonts w:ascii="Garamond" w:hAnsi="Garamond"/>
          <w:sz w:val="24"/>
          <w:szCs w:val="24"/>
        </w:rPr>
        <w:t xml:space="preserve">r </w:t>
      </w:r>
      <w:r>
        <w:rPr>
          <w:rFonts w:ascii="Garamond" w:hAnsi="Garamond"/>
          <w:sz w:val="24"/>
          <w:szCs w:val="24"/>
        </w:rPr>
        <w:t>la participación</w:t>
      </w:r>
      <w:r w:rsidR="00053451" w:rsidRPr="00461DCE">
        <w:rPr>
          <w:rFonts w:ascii="Garamond" w:hAnsi="Garamond"/>
          <w:sz w:val="24"/>
          <w:szCs w:val="24"/>
        </w:rPr>
        <w:t xml:space="preserve"> estudiantil</w:t>
      </w:r>
      <w:r w:rsidR="00A3462A">
        <w:rPr>
          <w:rFonts w:ascii="Garamond" w:hAnsi="Garamond"/>
          <w:sz w:val="24"/>
          <w:szCs w:val="24"/>
        </w:rPr>
        <w:t>.</w:t>
      </w:r>
      <w:r w:rsidR="00053451" w:rsidRPr="00461DC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1425AD" w:rsidRPr="00461DCE">
        <w:rPr>
          <w:rFonts w:ascii="Garamond" w:hAnsi="Garamond"/>
          <w:sz w:val="24"/>
          <w:szCs w:val="24"/>
        </w:rPr>
        <w:t>El LXII Congreso Anual del Seminario sobre la Adquisición de Material Latinoamericano para Bibliotecas</w:t>
      </w:r>
      <w:r w:rsidR="00053451" w:rsidRPr="00461DCE">
        <w:rPr>
          <w:rFonts w:ascii="Garamond" w:hAnsi="Garamond"/>
          <w:sz w:val="24"/>
          <w:szCs w:val="24"/>
        </w:rPr>
        <w:t xml:space="preserve"> será un foro para </w:t>
      </w:r>
      <w:r>
        <w:rPr>
          <w:rFonts w:ascii="Garamond" w:hAnsi="Garamond"/>
          <w:sz w:val="24"/>
          <w:szCs w:val="24"/>
        </w:rPr>
        <w:t>examinar</w:t>
      </w:r>
      <w:r w:rsidR="00103DB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la enseñanza como puente </w:t>
      </w:r>
      <w:r w:rsidR="00053451" w:rsidRPr="00461DCE">
        <w:rPr>
          <w:rFonts w:ascii="Garamond" w:hAnsi="Garamond"/>
          <w:sz w:val="24"/>
          <w:szCs w:val="24"/>
        </w:rPr>
        <w:t>entre nuestras colecciones,</w:t>
      </w:r>
      <w:r w:rsidR="00A82408" w:rsidRPr="00461DC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los</w:t>
      </w:r>
      <w:r w:rsidR="00053451" w:rsidRPr="00461DCE">
        <w:rPr>
          <w:rFonts w:ascii="Garamond" w:hAnsi="Garamond"/>
          <w:sz w:val="24"/>
          <w:szCs w:val="24"/>
        </w:rPr>
        <w:t xml:space="preserve"> usuarios y entre </w:t>
      </w:r>
      <w:r w:rsidR="00A3462A">
        <w:rPr>
          <w:rFonts w:ascii="Garamond" w:hAnsi="Garamond"/>
          <w:sz w:val="24"/>
          <w:szCs w:val="24"/>
        </w:rPr>
        <w:t xml:space="preserve">nosotros </w:t>
      </w:r>
      <w:r w:rsidR="00053451" w:rsidRPr="00461DCE">
        <w:rPr>
          <w:rFonts w:ascii="Garamond" w:hAnsi="Garamond"/>
          <w:sz w:val="24"/>
          <w:szCs w:val="24"/>
        </w:rPr>
        <w:t xml:space="preserve">mismos.  </w:t>
      </w:r>
    </w:p>
    <w:p w14:paraId="04DE7854" w14:textId="77777777" w:rsidR="001425AD" w:rsidRPr="00461DCE" w:rsidRDefault="001425AD" w:rsidP="005108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5BAEAC2" w14:textId="77777777" w:rsidR="00ED1E35" w:rsidRPr="00461DCE" w:rsidRDefault="00053451" w:rsidP="005108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61DCE">
        <w:rPr>
          <w:rFonts w:ascii="Garamond" w:hAnsi="Garamond"/>
          <w:sz w:val="24"/>
          <w:szCs w:val="24"/>
        </w:rPr>
        <w:t>Nuestr</w:t>
      </w:r>
      <w:r w:rsidR="00E1738F">
        <w:rPr>
          <w:rFonts w:ascii="Garamond" w:hAnsi="Garamond"/>
          <w:sz w:val="24"/>
          <w:szCs w:val="24"/>
        </w:rPr>
        <w:t xml:space="preserve">a labor </w:t>
      </w:r>
      <w:r w:rsidR="001425AD" w:rsidRPr="00461DCE">
        <w:rPr>
          <w:rFonts w:ascii="Garamond" w:hAnsi="Garamond"/>
          <w:sz w:val="24"/>
          <w:szCs w:val="24"/>
        </w:rPr>
        <w:t>como</w:t>
      </w:r>
      <w:r w:rsidRPr="00461DCE">
        <w:rPr>
          <w:rFonts w:ascii="Garamond" w:hAnsi="Garamond"/>
          <w:sz w:val="24"/>
          <w:szCs w:val="24"/>
        </w:rPr>
        <w:t xml:space="preserve"> educadores se manifiesta </w:t>
      </w:r>
      <w:r w:rsidR="001425AD" w:rsidRPr="00461DCE">
        <w:rPr>
          <w:rFonts w:ascii="Garamond" w:hAnsi="Garamond"/>
          <w:sz w:val="24"/>
          <w:szCs w:val="24"/>
        </w:rPr>
        <w:t>de</w:t>
      </w:r>
      <w:r w:rsidRPr="00461DCE">
        <w:rPr>
          <w:rFonts w:ascii="Garamond" w:hAnsi="Garamond"/>
          <w:sz w:val="24"/>
          <w:szCs w:val="24"/>
        </w:rPr>
        <w:t xml:space="preserve"> diferentes maneras. </w:t>
      </w:r>
      <w:r w:rsidR="00E1738F">
        <w:rPr>
          <w:rFonts w:ascii="Garamond" w:hAnsi="Garamond"/>
          <w:sz w:val="24"/>
          <w:szCs w:val="24"/>
        </w:rPr>
        <w:t>Los a</w:t>
      </w:r>
      <w:r w:rsidRPr="00461DCE">
        <w:rPr>
          <w:rFonts w:ascii="Garamond" w:hAnsi="Garamond"/>
          <w:sz w:val="24"/>
          <w:szCs w:val="24"/>
        </w:rPr>
        <w:t>rchiv</w:t>
      </w:r>
      <w:r w:rsidR="001425AD" w:rsidRPr="00461DCE">
        <w:rPr>
          <w:rFonts w:ascii="Garamond" w:hAnsi="Garamond"/>
          <w:sz w:val="24"/>
          <w:szCs w:val="24"/>
        </w:rPr>
        <w:t>eros</w:t>
      </w:r>
      <w:r w:rsidRPr="00461DCE">
        <w:rPr>
          <w:rFonts w:ascii="Garamond" w:hAnsi="Garamond"/>
          <w:sz w:val="24"/>
          <w:szCs w:val="24"/>
        </w:rPr>
        <w:t xml:space="preserve"> y </w:t>
      </w:r>
      <w:r w:rsidR="001425AD" w:rsidRPr="00461DCE">
        <w:rPr>
          <w:rFonts w:ascii="Garamond" w:hAnsi="Garamond"/>
          <w:sz w:val="24"/>
          <w:szCs w:val="24"/>
        </w:rPr>
        <w:t xml:space="preserve">bibliotecarios especializados </w:t>
      </w:r>
      <w:r w:rsidR="00E1738F">
        <w:rPr>
          <w:rFonts w:ascii="Garamond" w:hAnsi="Garamond"/>
          <w:sz w:val="24"/>
          <w:szCs w:val="24"/>
        </w:rPr>
        <w:t>en una disciplina específica</w:t>
      </w:r>
      <w:r w:rsidR="001425AD" w:rsidRPr="00461DCE">
        <w:rPr>
          <w:rFonts w:ascii="Garamond" w:hAnsi="Garamond"/>
          <w:sz w:val="24"/>
          <w:szCs w:val="24"/>
        </w:rPr>
        <w:t xml:space="preserve"> </w:t>
      </w:r>
      <w:r w:rsidR="00A82408" w:rsidRPr="00461DCE">
        <w:rPr>
          <w:rFonts w:ascii="Garamond" w:hAnsi="Garamond"/>
          <w:sz w:val="24"/>
          <w:szCs w:val="24"/>
        </w:rPr>
        <w:t xml:space="preserve">desarrollan </w:t>
      </w:r>
      <w:r w:rsidR="00E1738F">
        <w:rPr>
          <w:rFonts w:ascii="Garamond" w:hAnsi="Garamond"/>
          <w:sz w:val="24"/>
          <w:szCs w:val="24"/>
        </w:rPr>
        <w:t>exhibiciones</w:t>
      </w:r>
      <w:r w:rsidR="00E1738F" w:rsidRPr="00461DCE">
        <w:rPr>
          <w:rFonts w:ascii="Garamond" w:hAnsi="Garamond"/>
          <w:sz w:val="24"/>
          <w:szCs w:val="24"/>
        </w:rPr>
        <w:t xml:space="preserve"> </w:t>
      </w:r>
      <w:r w:rsidR="00C405B7" w:rsidRPr="00461DCE">
        <w:rPr>
          <w:rFonts w:ascii="Garamond" w:hAnsi="Garamond"/>
          <w:sz w:val="24"/>
          <w:szCs w:val="24"/>
        </w:rPr>
        <w:t xml:space="preserve">que </w:t>
      </w:r>
      <w:r w:rsidR="00E1738F">
        <w:rPr>
          <w:rFonts w:ascii="Garamond" w:hAnsi="Garamond"/>
          <w:sz w:val="24"/>
          <w:szCs w:val="24"/>
        </w:rPr>
        <w:t>ponen de relieve</w:t>
      </w:r>
      <w:r w:rsidR="00A82408" w:rsidRPr="00461DCE">
        <w:rPr>
          <w:rFonts w:ascii="Garamond" w:hAnsi="Garamond"/>
          <w:sz w:val="24"/>
          <w:szCs w:val="24"/>
        </w:rPr>
        <w:t xml:space="preserve"> las </w:t>
      </w:r>
      <w:r w:rsidR="00C405B7" w:rsidRPr="00461DCE">
        <w:rPr>
          <w:rFonts w:ascii="Garamond" w:hAnsi="Garamond"/>
          <w:sz w:val="24"/>
          <w:szCs w:val="24"/>
        </w:rPr>
        <w:t xml:space="preserve"> colecciones</w:t>
      </w:r>
      <w:r w:rsidR="001425AD" w:rsidRPr="00461DCE">
        <w:rPr>
          <w:rFonts w:ascii="Garamond" w:hAnsi="Garamond"/>
          <w:sz w:val="24"/>
          <w:szCs w:val="24"/>
        </w:rPr>
        <w:t xml:space="preserve">. </w:t>
      </w:r>
      <w:r w:rsidR="00E1738F">
        <w:rPr>
          <w:rFonts w:ascii="Garamond" w:hAnsi="Garamond"/>
          <w:sz w:val="24"/>
          <w:szCs w:val="24"/>
        </w:rPr>
        <w:t>Por otra parte, por medio de consultas individuales y en el mostrador de referencia, l</w:t>
      </w:r>
      <w:r w:rsidR="006E789E" w:rsidRPr="00461DCE">
        <w:rPr>
          <w:rFonts w:ascii="Garamond" w:hAnsi="Garamond"/>
          <w:sz w:val="24"/>
          <w:szCs w:val="24"/>
        </w:rPr>
        <w:t xml:space="preserve">os bibliotecarios </w:t>
      </w:r>
      <w:r w:rsidR="00E1738F">
        <w:rPr>
          <w:rFonts w:ascii="Garamond" w:hAnsi="Garamond"/>
          <w:sz w:val="24"/>
          <w:szCs w:val="24"/>
        </w:rPr>
        <w:t xml:space="preserve">les </w:t>
      </w:r>
      <w:r w:rsidR="006E789E" w:rsidRPr="00461DCE">
        <w:rPr>
          <w:rFonts w:ascii="Garamond" w:hAnsi="Garamond"/>
          <w:sz w:val="24"/>
          <w:szCs w:val="24"/>
        </w:rPr>
        <w:t xml:space="preserve">enseñan </w:t>
      </w:r>
      <w:r w:rsidR="00E1738F">
        <w:rPr>
          <w:rFonts w:ascii="Garamond" w:hAnsi="Garamond"/>
          <w:sz w:val="24"/>
          <w:szCs w:val="24"/>
        </w:rPr>
        <w:t xml:space="preserve">a los </w:t>
      </w:r>
      <w:r w:rsidR="006E789E" w:rsidRPr="00461DCE">
        <w:rPr>
          <w:rFonts w:ascii="Garamond" w:hAnsi="Garamond"/>
          <w:sz w:val="24"/>
          <w:szCs w:val="24"/>
        </w:rPr>
        <w:t>usuario</w:t>
      </w:r>
      <w:r w:rsidR="00A82408" w:rsidRPr="00461DCE">
        <w:rPr>
          <w:rFonts w:ascii="Garamond" w:hAnsi="Garamond"/>
          <w:sz w:val="24"/>
          <w:szCs w:val="24"/>
        </w:rPr>
        <w:t>s</w:t>
      </w:r>
      <w:r w:rsidR="00E1738F">
        <w:rPr>
          <w:rFonts w:ascii="Garamond" w:hAnsi="Garamond"/>
          <w:sz w:val="24"/>
          <w:szCs w:val="24"/>
        </w:rPr>
        <w:t xml:space="preserve"> </w:t>
      </w:r>
      <w:r w:rsidR="006E789E" w:rsidRPr="00461DCE">
        <w:rPr>
          <w:rFonts w:ascii="Garamond" w:hAnsi="Garamond"/>
          <w:sz w:val="24"/>
          <w:szCs w:val="24"/>
        </w:rPr>
        <w:t>c</w:t>
      </w:r>
      <w:r w:rsidR="001425AD" w:rsidRPr="00461DCE">
        <w:rPr>
          <w:rFonts w:ascii="Garamond" w:hAnsi="Garamond"/>
          <w:sz w:val="24"/>
          <w:szCs w:val="24"/>
        </w:rPr>
        <w:t>ó</w:t>
      </w:r>
      <w:r w:rsidR="006E789E" w:rsidRPr="00461DCE">
        <w:rPr>
          <w:rFonts w:ascii="Garamond" w:hAnsi="Garamond"/>
          <w:sz w:val="24"/>
          <w:szCs w:val="24"/>
        </w:rPr>
        <w:t xml:space="preserve">mo descubrir las colecciones que hemos </w:t>
      </w:r>
      <w:r w:rsidR="001425AD" w:rsidRPr="00461DCE">
        <w:rPr>
          <w:rFonts w:ascii="Garamond" w:hAnsi="Garamond"/>
          <w:sz w:val="24"/>
          <w:szCs w:val="24"/>
        </w:rPr>
        <w:t>desarrollado</w:t>
      </w:r>
      <w:r w:rsidR="006E789E" w:rsidRPr="00461DCE">
        <w:rPr>
          <w:rFonts w:ascii="Garamond" w:hAnsi="Garamond"/>
          <w:sz w:val="24"/>
          <w:szCs w:val="24"/>
        </w:rPr>
        <w:t xml:space="preserve"> y organizado. </w:t>
      </w:r>
      <w:r w:rsidR="00C2465D">
        <w:rPr>
          <w:rFonts w:ascii="Garamond" w:hAnsi="Garamond"/>
          <w:sz w:val="24"/>
          <w:szCs w:val="24"/>
        </w:rPr>
        <w:t xml:space="preserve">Pero somos </w:t>
      </w:r>
      <w:r w:rsidR="006E789E" w:rsidRPr="00461DCE">
        <w:rPr>
          <w:rFonts w:ascii="Garamond" w:hAnsi="Garamond"/>
          <w:sz w:val="24"/>
          <w:szCs w:val="24"/>
        </w:rPr>
        <w:t>también aprendices.</w:t>
      </w:r>
      <w:r w:rsidR="00C53638">
        <w:rPr>
          <w:rFonts w:ascii="Garamond" w:hAnsi="Garamond"/>
          <w:sz w:val="24"/>
          <w:szCs w:val="24"/>
        </w:rPr>
        <w:t xml:space="preserve"> </w:t>
      </w:r>
      <w:r w:rsidR="00725175" w:rsidRPr="00461DCE">
        <w:rPr>
          <w:rFonts w:ascii="Garamond" w:hAnsi="Garamond"/>
          <w:sz w:val="24"/>
          <w:szCs w:val="24"/>
        </w:rPr>
        <w:t>Las relaciones</w:t>
      </w:r>
      <w:r w:rsidR="006E789E" w:rsidRPr="00461DCE">
        <w:rPr>
          <w:rFonts w:ascii="Garamond" w:hAnsi="Garamond"/>
          <w:sz w:val="24"/>
          <w:szCs w:val="24"/>
        </w:rPr>
        <w:t xml:space="preserve"> profesionales fundamentales entre bibliotecarios y libreros son un ejemplo contundente de</w:t>
      </w:r>
      <w:r w:rsidR="00725175" w:rsidRPr="00461DCE">
        <w:rPr>
          <w:rFonts w:ascii="Garamond" w:hAnsi="Garamond"/>
          <w:sz w:val="24"/>
          <w:szCs w:val="24"/>
        </w:rPr>
        <w:t xml:space="preserve"> enseñanza mutua y vigente.</w:t>
      </w:r>
      <w:r w:rsidR="00E71770" w:rsidRPr="00461DCE">
        <w:rPr>
          <w:rFonts w:ascii="Garamond" w:hAnsi="Garamond"/>
          <w:sz w:val="24"/>
          <w:szCs w:val="24"/>
        </w:rPr>
        <w:t xml:space="preserve"> </w:t>
      </w:r>
      <w:r w:rsidR="00C2465D">
        <w:rPr>
          <w:rFonts w:ascii="Garamond" w:hAnsi="Garamond"/>
          <w:sz w:val="24"/>
          <w:szCs w:val="24"/>
        </w:rPr>
        <w:t xml:space="preserve">Además, </w:t>
      </w:r>
      <w:r w:rsidR="00ED1E35" w:rsidRPr="00461DCE">
        <w:rPr>
          <w:rFonts w:ascii="Garamond" w:hAnsi="Garamond"/>
          <w:sz w:val="24"/>
          <w:szCs w:val="24"/>
        </w:rPr>
        <w:t xml:space="preserve">como mentores </w:t>
      </w:r>
      <w:r w:rsidR="00E71770" w:rsidRPr="00461DCE">
        <w:rPr>
          <w:rFonts w:ascii="Garamond" w:hAnsi="Garamond"/>
          <w:sz w:val="24"/>
          <w:szCs w:val="24"/>
        </w:rPr>
        <w:t>de</w:t>
      </w:r>
      <w:r w:rsidR="00ED1E35" w:rsidRPr="00461DCE">
        <w:rPr>
          <w:rFonts w:ascii="Garamond" w:hAnsi="Garamond"/>
          <w:sz w:val="24"/>
          <w:szCs w:val="24"/>
        </w:rPr>
        <w:t xml:space="preserve"> estudiantes </w:t>
      </w:r>
      <w:r w:rsidR="00C2465D">
        <w:rPr>
          <w:rFonts w:ascii="Garamond" w:hAnsi="Garamond"/>
          <w:sz w:val="24"/>
          <w:szCs w:val="24"/>
        </w:rPr>
        <w:t>de bibliotecología</w:t>
      </w:r>
      <w:r w:rsidR="00C2465D" w:rsidRPr="00461DCE">
        <w:rPr>
          <w:rFonts w:ascii="Garamond" w:hAnsi="Garamond"/>
          <w:sz w:val="24"/>
          <w:szCs w:val="24"/>
        </w:rPr>
        <w:t xml:space="preserve"> </w:t>
      </w:r>
      <w:r w:rsidR="00ED1E35" w:rsidRPr="00461DCE">
        <w:rPr>
          <w:rFonts w:ascii="Garamond" w:hAnsi="Garamond"/>
          <w:sz w:val="24"/>
          <w:szCs w:val="24"/>
        </w:rPr>
        <w:t xml:space="preserve">y </w:t>
      </w:r>
      <w:r w:rsidR="00C2465D">
        <w:rPr>
          <w:rFonts w:ascii="Garamond" w:hAnsi="Garamond"/>
          <w:sz w:val="24"/>
          <w:szCs w:val="24"/>
        </w:rPr>
        <w:t xml:space="preserve">la interacción </w:t>
      </w:r>
      <w:r w:rsidR="00ED1E35" w:rsidRPr="00461DCE">
        <w:rPr>
          <w:rFonts w:ascii="Garamond" w:hAnsi="Garamond"/>
          <w:sz w:val="24"/>
          <w:szCs w:val="24"/>
        </w:rPr>
        <w:t xml:space="preserve">con </w:t>
      </w:r>
      <w:r w:rsidR="00C2465D">
        <w:rPr>
          <w:rFonts w:ascii="Garamond" w:hAnsi="Garamond"/>
          <w:sz w:val="24"/>
          <w:szCs w:val="24"/>
        </w:rPr>
        <w:t xml:space="preserve">otros </w:t>
      </w:r>
      <w:r w:rsidR="00ED1E35" w:rsidRPr="00461DCE">
        <w:rPr>
          <w:rFonts w:ascii="Garamond" w:hAnsi="Garamond"/>
          <w:sz w:val="24"/>
          <w:szCs w:val="24"/>
        </w:rPr>
        <w:t>colegas nos permite</w:t>
      </w:r>
      <w:r w:rsidR="00E71770" w:rsidRPr="00461DCE">
        <w:rPr>
          <w:rFonts w:ascii="Garamond" w:hAnsi="Garamond"/>
          <w:sz w:val="24"/>
          <w:szCs w:val="24"/>
        </w:rPr>
        <w:t xml:space="preserve">n crear </w:t>
      </w:r>
      <w:r w:rsidR="00ED1E35" w:rsidRPr="00461DCE">
        <w:rPr>
          <w:rFonts w:ascii="Garamond" w:hAnsi="Garamond"/>
          <w:sz w:val="24"/>
          <w:szCs w:val="24"/>
        </w:rPr>
        <w:t>mejores pr</w:t>
      </w:r>
      <w:r w:rsidR="005D16AF">
        <w:rPr>
          <w:rFonts w:ascii="Garamond" w:hAnsi="Garamond"/>
          <w:sz w:val="24"/>
          <w:szCs w:val="24"/>
        </w:rPr>
        <w:t>á</w:t>
      </w:r>
      <w:r w:rsidR="00ED1E35" w:rsidRPr="00461DCE">
        <w:rPr>
          <w:rFonts w:ascii="Garamond" w:hAnsi="Garamond"/>
          <w:sz w:val="24"/>
          <w:szCs w:val="24"/>
        </w:rPr>
        <w:t xml:space="preserve">cticas profesionales y aprender </w:t>
      </w:r>
      <w:r w:rsidR="00A82408" w:rsidRPr="00461DCE">
        <w:rPr>
          <w:rFonts w:ascii="Garamond" w:hAnsi="Garamond"/>
          <w:sz w:val="24"/>
          <w:szCs w:val="24"/>
        </w:rPr>
        <w:t>mutuamente</w:t>
      </w:r>
      <w:r w:rsidR="00ED1E35" w:rsidRPr="00461DCE">
        <w:rPr>
          <w:rFonts w:ascii="Garamond" w:hAnsi="Garamond"/>
          <w:sz w:val="24"/>
          <w:szCs w:val="24"/>
        </w:rPr>
        <w:t xml:space="preserve"> acerca de nuevos recursos y </w:t>
      </w:r>
      <w:r w:rsidR="00C2465D">
        <w:rPr>
          <w:rFonts w:ascii="Garamond" w:hAnsi="Garamond"/>
          <w:sz w:val="24"/>
          <w:szCs w:val="24"/>
        </w:rPr>
        <w:t>nuevos métodos para realizar</w:t>
      </w:r>
      <w:r w:rsidR="00ED1E35" w:rsidRPr="00461DCE">
        <w:rPr>
          <w:rFonts w:ascii="Garamond" w:hAnsi="Garamond"/>
          <w:sz w:val="24"/>
          <w:szCs w:val="24"/>
        </w:rPr>
        <w:t xml:space="preserve"> nuestro trabajo.</w:t>
      </w:r>
      <w:r w:rsidR="00E71770" w:rsidRPr="00461DCE">
        <w:rPr>
          <w:rFonts w:ascii="Garamond" w:hAnsi="Garamond"/>
          <w:sz w:val="24"/>
          <w:szCs w:val="24"/>
        </w:rPr>
        <w:t xml:space="preserve"> </w:t>
      </w:r>
      <w:r w:rsidR="00ED1E35" w:rsidRPr="00461DCE">
        <w:rPr>
          <w:rFonts w:ascii="Garamond" w:hAnsi="Garamond"/>
          <w:sz w:val="24"/>
          <w:szCs w:val="24"/>
        </w:rPr>
        <w:t>La enseñanza y el aprendizaje</w:t>
      </w:r>
      <w:r w:rsidR="005D16AF">
        <w:rPr>
          <w:rFonts w:ascii="Garamond" w:hAnsi="Garamond"/>
          <w:sz w:val="24"/>
          <w:szCs w:val="24"/>
        </w:rPr>
        <w:t xml:space="preserve"> – </w:t>
      </w:r>
      <w:r w:rsidR="00ED1E35" w:rsidRPr="00461DCE">
        <w:rPr>
          <w:rFonts w:ascii="Garamond" w:hAnsi="Garamond"/>
          <w:sz w:val="24"/>
          <w:szCs w:val="24"/>
        </w:rPr>
        <w:t>de una u otra forma</w:t>
      </w:r>
      <w:r w:rsidR="005D16AF">
        <w:rPr>
          <w:rFonts w:ascii="Garamond" w:hAnsi="Garamond"/>
          <w:sz w:val="24"/>
          <w:szCs w:val="24"/>
        </w:rPr>
        <w:t xml:space="preserve"> – </w:t>
      </w:r>
      <w:r w:rsidR="00ED1E35" w:rsidRPr="00461DCE">
        <w:rPr>
          <w:rFonts w:ascii="Garamond" w:hAnsi="Garamond"/>
          <w:sz w:val="24"/>
          <w:szCs w:val="24"/>
        </w:rPr>
        <w:t>son el objetivo primordial de todo lo que hacemos</w:t>
      </w:r>
      <w:r w:rsidR="00E71770" w:rsidRPr="00461DCE">
        <w:rPr>
          <w:rFonts w:ascii="Garamond" w:hAnsi="Garamond"/>
          <w:sz w:val="24"/>
          <w:szCs w:val="24"/>
        </w:rPr>
        <w:t xml:space="preserve"> como bibliotecarios</w:t>
      </w:r>
      <w:r w:rsidR="00ED1E35" w:rsidRPr="00461DCE">
        <w:rPr>
          <w:rFonts w:ascii="Garamond" w:hAnsi="Garamond"/>
          <w:sz w:val="24"/>
          <w:szCs w:val="24"/>
        </w:rPr>
        <w:t>.</w:t>
      </w:r>
    </w:p>
    <w:p w14:paraId="4ECCEFD0" w14:textId="77777777" w:rsidR="00E71770" w:rsidRPr="00461DCE" w:rsidRDefault="00E71770" w:rsidP="005108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718E883" w14:textId="77777777" w:rsidR="00ED1E35" w:rsidRPr="00461DCE" w:rsidRDefault="00C2465D" w:rsidP="005108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Las siguientes </w:t>
      </w:r>
      <w:r w:rsidR="00ED1E35" w:rsidRPr="00461DCE">
        <w:rPr>
          <w:rFonts w:ascii="Garamond" w:hAnsi="Garamond"/>
          <w:sz w:val="24"/>
          <w:szCs w:val="24"/>
        </w:rPr>
        <w:t xml:space="preserve">preguntas pueden ser útiles para guiar una posible </w:t>
      </w:r>
      <w:r w:rsidR="005D16AF">
        <w:rPr>
          <w:rFonts w:ascii="Garamond" w:hAnsi="Garamond"/>
          <w:sz w:val="24"/>
          <w:szCs w:val="24"/>
        </w:rPr>
        <w:t>ponencia</w:t>
      </w:r>
      <w:r w:rsidR="00ED1E35" w:rsidRPr="00461DCE">
        <w:rPr>
          <w:rFonts w:ascii="Garamond" w:hAnsi="Garamond"/>
          <w:sz w:val="24"/>
          <w:szCs w:val="24"/>
        </w:rPr>
        <w:t xml:space="preserve"> </w:t>
      </w:r>
      <w:r w:rsidR="005D16AF">
        <w:rPr>
          <w:rFonts w:ascii="Garamond" w:hAnsi="Garamond"/>
          <w:sz w:val="24"/>
          <w:szCs w:val="24"/>
        </w:rPr>
        <w:t>o</w:t>
      </w:r>
      <w:r w:rsidR="00ED1E35" w:rsidRPr="00461DCE">
        <w:rPr>
          <w:rFonts w:ascii="Garamond" w:hAnsi="Garamond"/>
          <w:sz w:val="24"/>
          <w:szCs w:val="24"/>
        </w:rPr>
        <w:t xml:space="preserve"> panel</w:t>
      </w:r>
      <w:r w:rsidR="005D16AF">
        <w:rPr>
          <w:rFonts w:ascii="Garamond" w:hAnsi="Garamond"/>
          <w:sz w:val="24"/>
          <w:szCs w:val="24"/>
        </w:rPr>
        <w:t>:</w:t>
      </w:r>
    </w:p>
    <w:p w14:paraId="019CBD4A" w14:textId="77777777" w:rsidR="00CD077D" w:rsidRPr="00461DCE" w:rsidRDefault="00CD077D" w:rsidP="005108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5166F3C" w14:textId="77777777" w:rsidR="00CD077D" w:rsidRPr="00461DCE" w:rsidRDefault="00AE538B" w:rsidP="001B0A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61DCE">
        <w:rPr>
          <w:rFonts w:ascii="Garamond" w:hAnsi="Garamond"/>
          <w:sz w:val="24"/>
          <w:szCs w:val="24"/>
        </w:rPr>
        <w:t>¿</w:t>
      </w:r>
      <w:r w:rsidR="00CD077D" w:rsidRPr="00461DCE">
        <w:rPr>
          <w:rFonts w:ascii="Garamond" w:hAnsi="Garamond"/>
          <w:sz w:val="24"/>
          <w:szCs w:val="24"/>
        </w:rPr>
        <w:t>C</w:t>
      </w:r>
      <w:r w:rsidR="001A73F7">
        <w:rPr>
          <w:rFonts w:ascii="Garamond" w:hAnsi="Garamond"/>
          <w:sz w:val="24"/>
          <w:szCs w:val="24"/>
        </w:rPr>
        <w:t>ó</w:t>
      </w:r>
      <w:r w:rsidR="00CD077D" w:rsidRPr="00461DCE">
        <w:rPr>
          <w:rFonts w:ascii="Garamond" w:hAnsi="Garamond"/>
          <w:sz w:val="24"/>
          <w:szCs w:val="24"/>
        </w:rPr>
        <w:t xml:space="preserve">mo podemos enseñar </w:t>
      </w:r>
      <w:r w:rsidR="00A778BD">
        <w:rPr>
          <w:rFonts w:ascii="Garamond" w:hAnsi="Garamond"/>
          <w:sz w:val="24"/>
          <w:szCs w:val="24"/>
        </w:rPr>
        <w:t>el mejor uso de bases de datos sobre</w:t>
      </w:r>
      <w:r w:rsidR="00CD077D" w:rsidRPr="00461DCE">
        <w:rPr>
          <w:rFonts w:ascii="Garamond" w:hAnsi="Garamond"/>
          <w:sz w:val="24"/>
          <w:szCs w:val="24"/>
        </w:rPr>
        <w:t xml:space="preserve"> Latinoam</w:t>
      </w:r>
      <w:r w:rsidR="00A778BD">
        <w:rPr>
          <w:rFonts w:ascii="Garamond" w:hAnsi="Garamond"/>
          <w:sz w:val="24"/>
          <w:szCs w:val="24"/>
        </w:rPr>
        <w:t>é</w:t>
      </w:r>
      <w:r w:rsidR="00CD077D" w:rsidRPr="00461DCE">
        <w:rPr>
          <w:rFonts w:ascii="Garamond" w:hAnsi="Garamond"/>
          <w:sz w:val="24"/>
          <w:szCs w:val="24"/>
        </w:rPr>
        <w:t>rica de manera que equilibr</w:t>
      </w:r>
      <w:r w:rsidR="00C2465D">
        <w:rPr>
          <w:rFonts w:ascii="Garamond" w:hAnsi="Garamond"/>
          <w:sz w:val="24"/>
          <w:szCs w:val="24"/>
        </w:rPr>
        <w:t>e</w:t>
      </w:r>
      <w:r w:rsidR="00CD077D" w:rsidRPr="00461DCE">
        <w:rPr>
          <w:rFonts w:ascii="Garamond" w:hAnsi="Garamond"/>
          <w:sz w:val="24"/>
          <w:szCs w:val="24"/>
        </w:rPr>
        <w:t xml:space="preserve"> las perspectivas académicas de norte y sur</w:t>
      </w:r>
      <w:r w:rsidRPr="00461DCE">
        <w:rPr>
          <w:rFonts w:ascii="Garamond" w:hAnsi="Garamond"/>
          <w:sz w:val="24"/>
          <w:szCs w:val="24"/>
        </w:rPr>
        <w:t>?</w:t>
      </w:r>
    </w:p>
    <w:p w14:paraId="78B64934" w14:textId="77777777" w:rsidR="00CD077D" w:rsidRPr="00461DCE" w:rsidRDefault="00AE538B" w:rsidP="001B0A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61DCE">
        <w:rPr>
          <w:rFonts w:ascii="Garamond" w:hAnsi="Garamond"/>
          <w:sz w:val="24"/>
          <w:szCs w:val="24"/>
        </w:rPr>
        <w:t>¿</w:t>
      </w:r>
      <w:r w:rsidR="00CD077D" w:rsidRPr="00461DCE">
        <w:rPr>
          <w:rFonts w:ascii="Garamond" w:hAnsi="Garamond"/>
          <w:sz w:val="24"/>
          <w:szCs w:val="24"/>
        </w:rPr>
        <w:t>C</w:t>
      </w:r>
      <w:r w:rsidR="001A73F7">
        <w:rPr>
          <w:rFonts w:ascii="Garamond" w:hAnsi="Garamond"/>
          <w:sz w:val="24"/>
          <w:szCs w:val="24"/>
        </w:rPr>
        <w:t>ó</w:t>
      </w:r>
      <w:r w:rsidR="00CD077D" w:rsidRPr="00461DCE">
        <w:rPr>
          <w:rFonts w:ascii="Garamond" w:hAnsi="Garamond"/>
          <w:sz w:val="24"/>
          <w:szCs w:val="24"/>
        </w:rPr>
        <w:t>mo c</w:t>
      </w:r>
      <w:r w:rsidR="00A778BD">
        <w:rPr>
          <w:rFonts w:ascii="Garamond" w:hAnsi="Garamond"/>
          <w:sz w:val="24"/>
          <w:szCs w:val="24"/>
        </w:rPr>
        <w:t>re</w:t>
      </w:r>
      <w:r w:rsidR="00CD077D" w:rsidRPr="00461DCE">
        <w:rPr>
          <w:rFonts w:ascii="Garamond" w:hAnsi="Garamond"/>
          <w:sz w:val="24"/>
          <w:szCs w:val="24"/>
        </w:rPr>
        <w:t xml:space="preserve">amos </w:t>
      </w:r>
      <w:r w:rsidR="00C2465D" w:rsidRPr="00461DCE">
        <w:rPr>
          <w:rFonts w:ascii="Garamond" w:hAnsi="Garamond"/>
          <w:sz w:val="24"/>
          <w:szCs w:val="24"/>
        </w:rPr>
        <w:t>e</w:t>
      </w:r>
      <w:r w:rsidR="00C2465D">
        <w:rPr>
          <w:rFonts w:ascii="Garamond" w:hAnsi="Garamond"/>
          <w:sz w:val="24"/>
          <w:szCs w:val="24"/>
        </w:rPr>
        <w:t>xhibiciones</w:t>
      </w:r>
      <w:r w:rsidR="00C2465D" w:rsidRPr="00461DCE">
        <w:rPr>
          <w:rFonts w:ascii="Garamond" w:hAnsi="Garamond"/>
          <w:sz w:val="24"/>
          <w:szCs w:val="24"/>
        </w:rPr>
        <w:t xml:space="preserve"> </w:t>
      </w:r>
      <w:r w:rsidR="00CD077D" w:rsidRPr="00461DCE">
        <w:rPr>
          <w:rFonts w:ascii="Garamond" w:hAnsi="Garamond"/>
          <w:sz w:val="24"/>
          <w:szCs w:val="24"/>
        </w:rPr>
        <w:t>que represent</w:t>
      </w:r>
      <w:r w:rsidR="00C2465D">
        <w:rPr>
          <w:rFonts w:ascii="Garamond" w:hAnsi="Garamond"/>
          <w:sz w:val="24"/>
          <w:szCs w:val="24"/>
        </w:rPr>
        <w:t>e</w:t>
      </w:r>
      <w:r w:rsidR="00CD077D" w:rsidRPr="00461DCE">
        <w:rPr>
          <w:rFonts w:ascii="Garamond" w:hAnsi="Garamond"/>
          <w:sz w:val="24"/>
          <w:szCs w:val="24"/>
        </w:rPr>
        <w:t xml:space="preserve">n </w:t>
      </w:r>
      <w:r w:rsidR="00C2465D">
        <w:rPr>
          <w:rFonts w:ascii="Garamond" w:hAnsi="Garamond"/>
          <w:sz w:val="24"/>
          <w:szCs w:val="24"/>
        </w:rPr>
        <w:t>de manera justa</w:t>
      </w:r>
      <w:r w:rsidR="00C2465D" w:rsidRPr="00461DCE">
        <w:rPr>
          <w:rFonts w:ascii="Garamond" w:hAnsi="Garamond"/>
          <w:sz w:val="24"/>
          <w:szCs w:val="24"/>
        </w:rPr>
        <w:t xml:space="preserve"> </w:t>
      </w:r>
      <w:r w:rsidR="00CD077D" w:rsidRPr="00461DCE">
        <w:rPr>
          <w:rFonts w:ascii="Garamond" w:hAnsi="Garamond"/>
          <w:sz w:val="24"/>
          <w:szCs w:val="24"/>
        </w:rPr>
        <w:t>las perspectivas del Caribe, incluyendo todo tipo de comunidades marginadas</w:t>
      </w:r>
      <w:r w:rsidRPr="00461DCE">
        <w:rPr>
          <w:rFonts w:ascii="Garamond" w:hAnsi="Garamond"/>
          <w:sz w:val="24"/>
          <w:szCs w:val="24"/>
        </w:rPr>
        <w:t>?</w:t>
      </w:r>
    </w:p>
    <w:p w14:paraId="042357BD" w14:textId="77777777" w:rsidR="00D804D0" w:rsidRDefault="00AE538B" w:rsidP="001B0A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804D0">
        <w:rPr>
          <w:rFonts w:ascii="Garamond" w:hAnsi="Garamond"/>
          <w:sz w:val="24"/>
          <w:szCs w:val="24"/>
        </w:rPr>
        <w:t>¿</w:t>
      </w:r>
      <w:r w:rsidR="00CD077D" w:rsidRPr="00D804D0">
        <w:rPr>
          <w:rFonts w:ascii="Garamond" w:hAnsi="Garamond"/>
          <w:sz w:val="24"/>
          <w:szCs w:val="24"/>
        </w:rPr>
        <w:t>C</w:t>
      </w:r>
      <w:r w:rsidR="001A73F7" w:rsidRPr="00D804D0">
        <w:rPr>
          <w:rFonts w:ascii="Garamond" w:hAnsi="Garamond"/>
          <w:sz w:val="24"/>
          <w:szCs w:val="24"/>
        </w:rPr>
        <w:t>ó</w:t>
      </w:r>
      <w:r w:rsidR="00CD077D" w:rsidRPr="00D804D0">
        <w:rPr>
          <w:rFonts w:ascii="Garamond" w:hAnsi="Garamond"/>
          <w:sz w:val="24"/>
          <w:szCs w:val="24"/>
        </w:rPr>
        <w:t>mo estimulamos el uso de materiales de arte dramático de Latinoam</w:t>
      </w:r>
      <w:r w:rsidR="00A778BD" w:rsidRPr="00D804D0">
        <w:rPr>
          <w:rFonts w:ascii="Garamond" w:hAnsi="Garamond"/>
          <w:sz w:val="24"/>
          <w:szCs w:val="24"/>
        </w:rPr>
        <w:t>é</w:t>
      </w:r>
      <w:r w:rsidR="00CD077D" w:rsidRPr="00D804D0">
        <w:rPr>
          <w:rFonts w:ascii="Garamond" w:hAnsi="Garamond"/>
          <w:sz w:val="24"/>
          <w:szCs w:val="24"/>
        </w:rPr>
        <w:t>rica en proyectos de investigación</w:t>
      </w:r>
      <w:r w:rsidRPr="00D804D0">
        <w:rPr>
          <w:rFonts w:ascii="Garamond" w:hAnsi="Garamond"/>
          <w:sz w:val="24"/>
          <w:szCs w:val="24"/>
        </w:rPr>
        <w:t>?</w:t>
      </w:r>
    </w:p>
    <w:p w14:paraId="5AE9AD46" w14:textId="77777777" w:rsidR="00CD077D" w:rsidRPr="00D804D0" w:rsidRDefault="00AE538B" w:rsidP="001B0A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804D0">
        <w:rPr>
          <w:rFonts w:ascii="Garamond" w:hAnsi="Garamond"/>
          <w:sz w:val="24"/>
          <w:szCs w:val="24"/>
        </w:rPr>
        <w:lastRenderedPageBreak/>
        <w:t>¿</w:t>
      </w:r>
      <w:r w:rsidR="00CD077D" w:rsidRPr="00D804D0">
        <w:rPr>
          <w:rFonts w:ascii="Garamond" w:hAnsi="Garamond"/>
          <w:sz w:val="24"/>
          <w:szCs w:val="24"/>
        </w:rPr>
        <w:t>C</w:t>
      </w:r>
      <w:r w:rsidR="001A73F7" w:rsidRPr="00D804D0">
        <w:rPr>
          <w:rFonts w:ascii="Garamond" w:hAnsi="Garamond"/>
          <w:sz w:val="24"/>
          <w:szCs w:val="24"/>
        </w:rPr>
        <w:t>ó</w:t>
      </w:r>
      <w:r w:rsidR="00CD077D" w:rsidRPr="00D804D0">
        <w:rPr>
          <w:rFonts w:ascii="Garamond" w:hAnsi="Garamond"/>
          <w:sz w:val="24"/>
          <w:szCs w:val="24"/>
        </w:rPr>
        <w:t>mo puede contribuir la te</w:t>
      </w:r>
      <w:r w:rsidR="00384DE0" w:rsidRPr="00D804D0">
        <w:rPr>
          <w:rFonts w:ascii="Garamond" w:hAnsi="Garamond"/>
          <w:sz w:val="24"/>
          <w:szCs w:val="24"/>
        </w:rPr>
        <w:t>c</w:t>
      </w:r>
      <w:r w:rsidR="00CD077D" w:rsidRPr="00D804D0">
        <w:rPr>
          <w:rFonts w:ascii="Garamond" w:hAnsi="Garamond"/>
          <w:sz w:val="24"/>
          <w:szCs w:val="24"/>
        </w:rPr>
        <w:t>nolog</w:t>
      </w:r>
      <w:r w:rsidR="00D9495B">
        <w:rPr>
          <w:rFonts w:ascii="Garamond" w:hAnsi="Garamond"/>
          <w:sz w:val="24"/>
          <w:szCs w:val="24"/>
        </w:rPr>
        <w:t>í</w:t>
      </w:r>
      <w:r w:rsidR="00CD077D" w:rsidRPr="00D804D0">
        <w:rPr>
          <w:rFonts w:ascii="Garamond" w:hAnsi="Garamond"/>
          <w:sz w:val="24"/>
          <w:szCs w:val="24"/>
        </w:rPr>
        <w:t xml:space="preserve">a a la presentación, preservación y organización de </w:t>
      </w:r>
      <w:r w:rsidR="00C2465D">
        <w:rPr>
          <w:rFonts w:ascii="Garamond" w:hAnsi="Garamond"/>
          <w:sz w:val="24"/>
          <w:szCs w:val="24"/>
        </w:rPr>
        <w:t xml:space="preserve">material </w:t>
      </w:r>
      <w:r w:rsidR="00D9495B">
        <w:rPr>
          <w:rFonts w:ascii="Garamond" w:hAnsi="Garamond"/>
          <w:sz w:val="24"/>
          <w:szCs w:val="24"/>
        </w:rPr>
        <w:t>efímer</w:t>
      </w:r>
      <w:r w:rsidR="00C2465D">
        <w:rPr>
          <w:rFonts w:ascii="Garamond" w:hAnsi="Garamond"/>
          <w:sz w:val="24"/>
          <w:szCs w:val="24"/>
        </w:rPr>
        <w:t>o</w:t>
      </w:r>
      <w:r w:rsidR="0056749F" w:rsidRPr="00D804D0">
        <w:rPr>
          <w:rFonts w:ascii="Garamond" w:hAnsi="Garamond"/>
          <w:sz w:val="24"/>
          <w:szCs w:val="24"/>
        </w:rPr>
        <w:t xml:space="preserve"> ibéric</w:t>
      </w:r>
      <w:r w:rsidR="00C2465D">
        <w:rPr>
          <w:rFonts w:ascii="Garamond" w:hAnsi="Garamond"/>
          <w:sz w:val="24"/>
          <w:szCs w:val="24"/>
        </w:rPr>
        <w:t>o</w:t>
      </w:r>
      <w:r w:rsidRPr="00D804D0">
        <w:rPr>
          <w:rFonts w:ascii="Garamond" w:hAnsi="Garamond"/>
          <w:sz w:val="24"/>
          <w:szCs w:val="24"/>
        </w:rPr>
        <w:t>?</w:t>
      </w:r>
    </w:p>
    <w:p w14:paraId="51A9386F" w14:textId="77777777" w:rsidR="0056749F" w:rsidRPr="00461DCE" w:rsidRDefault="00AE538B" w:rsidP="001B0A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61DCE">
        <w:rPr>
          <w:rFonts w:ascii="Garamond" w:hAnsi="Garamond"/>
          <w:sz w:val="24"/>
          <w:szCs w:val="24"/>
        </w:rPr>
        <w:t>¿</w:t>
      </w:r>
      <w:r w:rsidR="00097B20" w:rsidRPr="00461DCE">
        <w:rPr>
          <w:rFonts w:ascii="Garamond" w:hAnsi="Garamond"/>
          <w:sz w:val="24"/>
          <w:szCs w:val="24"/>
        </w:rPr>
        <w:t>Cu</w:t>
      </w:r>
      <w:r w:rsidR="00D9495B">
        <w:rPr>
          <w:rFonts w:ascii="Garamond" w:hAnsi="Garamond"/>
          <w:sz w:val="24"/>
          <w:szCs w:val="24"/>
        </w:rPr>
        <w:t>á</w:t>
      </w:r>
      <w:r w:rsidR="00097B20" w:rsidRPr="00461DCE">
        <w:rPr>
          <w:rFonts w:ascii="Garamond" w:hAnsi="Garamond"/>
          <w:sz w:val="24"/>
          <w:szCs w:val="24"/>
        </w:rPr>
        <w:t>les son las mejores pr</w:t>
      </w:r>
      <w:r w:rsidR="00D9495B">
        <w:rPr>
          <w:rFonts w:ascii="Garamond" w:hAnsi="Garamond"/>
          <w:sz w:val="24"/>
          <w:szCs w:val="24"/>
        </w:rPr>
        <w:t>á</w:t>
      </w:r>
      <w:r w:rsidR="00097B20" w:rsidRPr="00461DCE">
        <w:rPr>
          <w:rFonts w:ascii="Garamond" w:hAnsi="Garamond"/>
          <w:sz w:val="24"/>
          <w:szCs w:val="24"/>
        </w:rPr>
        <w:t xml:space="preserve">cticas </w:t>
      </w:r>
      <w:r w:rsidR="00C2465D">
        <w:rPr>
          <w:rFonts w:ascii="Garamond" w:hAnsi="Garamond"/>
          <w:sz w:val="24"/>
          <w:szCs w:val="24"/>
        </w:rPr>
        <w:t xml:space="preserve">para desempeñarnos como </w:t>
      </w:r>
      <w:r w:rsidR="00097B20" w:rsidRPr="00461DCE">
        <w:rPr>
          <w:rFonts w:ascii="Garamond" w:hAnsi="Garamond"/>
          <w:sz w:val="24"/>
          <w:szCs w:val="24"/>
        </w:rPr>
        <w:t>mentores</w:t>
      </w:r>
      <w:r w:rsidR="00C2465D">
        <w:rPr>
          <w:rFonts w:ascii="Garamond" w:hAnsi="Garamond"/>
          <w:sz w:val="24"/>
          <w:szCs w:val="24"/>
        </w:rPr>
        <w:t xml:space="preserve">, abordando </w:t>
      </w:r>
      <w:r w:rsidR="00097B20" w:rsidRPr="00461DCE">
        <w:rPr>
          <w:rFonts w:ascii="Garamond" w:hAnsi="Garamond"/>
          <w:sz w:val="24"/>
          <w:szCs w:val="24"/>
        </w:rPr>
        <w:t xml:space="preserve">temas como </w:t>
      </w:r>
      <w:r w:rsidR="00C2465D">
        <w:rPr>
          <w:rFonts w:ascii="Garamond" w:hAnsi="Garamond"/>
          <w:sz w:val="24"/>
          <w:szCs w:val="24"/>
        </w:rPr>
        <w:t>la capacitación</w:t>
      </w:r>
      <w:r w:rsidR="00097B20" w:rsidRPr="00461DCE">
        <w:rPr>
          <w:rFonts w:ascii="Garamond" w:hAnsi="Garamond"/>
          <w:sz w:val="24"/>
          <w:szCs w:val="24"/>
        </w:rPr>
        <w:t xml:space="preserve"> profesional, </w:t>
      </w:r>
      <w:r w:rsidR="00C2465D">
        <w:rPr>
          <w:rFonts w:ascii="Garamond" w:hAnsi="Garamond"/>
          <w:sz w:val="24"/>
          <w:szCs w:val="24"/>
        </w:rPr>
        <w:t xml:space="preserve">el fortalecimiento de </w:t>
      </w:r>
      <w:r w:rsidR="00097B20" w:rsidRPr="00461DCE">
        <w:rPr>
          <w:rFonts w:ascii="Garamond" w:hAnsi="Garamond"/>
          <w:sz w:val="24"/>
          <w:szCs w:val="24"/>
        </w:rPr>
        <w:t xml:space="preserve">redes de contactos, </w:t>
      </w:r>
      <w:r w:rsidR="00C2465D">
        <w:rPr>
          <w:rFonts w:ascii="Garamond" w:hAnsi="Garamond"/>
          <w:sz w:val="24"/>
          <w:szCs w:val="24"/>
        </w:rPr>
        <w:t>el fomento de la labor de las</w:t>
      </w:r>
      <w:r w:rsidR="00097B20" w:rsidRPr="00461DCE">
        <w:rPr>
          <w:rFonts w:ascii="Garamond" w:hAnsi="Garamond"/>
          <w:sz w:val="24"/>
          <w:szCs w:val="24"/>
        </w:rPr>
        <w:t xml:space="preserve"> bibliotecas, etc</w:t>
      </w:r>
      <w:r w:rsidR="00D9495B">
        <w:rPr>
          <w:rFonts w:ascii="Garamond" w:hAnsi="Garamond"/>
          <w:sz w:val="24"/>
          <w:szCs w:val="24"/>
        </w:rPr>
        <w:t>.</w:t>
      </w:r>
      <w:r w:rsidRPr="00461DCE">
        <w:rPr>
          <w:rFonts w:ascii="Garamond" w:hAnsi="Garamond"/>
          <w:sz w:val="24"/>
          <w:szCs w:val="24"/>
        </w:rPr>
        <w:t>?</w:t>
      </w:r>
    </w:p>
    <w:p w14:paraId="63E6EAA4" w14:textId="77777777" w:rsidR="00097B20" w:rsidRPr="00461DCE" w:rsidRDefault="00097B20" w:rsidP="005108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CC47A22" w14:textId="77777777" w:rsidR="001B0A31" w:rsidRPr="00461DCE" w:rsidRDefault="00BE0438" w:rsidP="001B0A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61DCE">
        <w:rPr>
          <w:rFonts w:ascii="Garamond" w:hAnsi="Garamond"/>
          <w:sz w:val="24"/>
          <w:szCs w:val="24"/>
        </w:rPr>
        <w:t xml:space="preserve">Debido a que el aprendizaje es un proceso activo </w:t>
      </w:r>
      <w:r w:rsidR="001B0A31" w:rsidRPr="00461DCE">
        <w:rPr>
          <w:rFonts w:ascii="Garamond" w:hAnsi="Garamond"/>
          <w:sz w:val="24"/>
          <w:szCs w:val="24"/>
        </w:rPr>
        <w:t>que</w:t>
      </w:r>
      <w:r w:rsidRPr="00461DCE">
        <w:rPr>
          <w:rFonts w:ascii="Garamond" w:hAnsi="Garamond"/>
          <w:sz w:val="24"/>
          <w:szCs w:val="24"/>
        </w:rPr>
        <w:t xml:space="preserve"> se optimiza a través de</w:t>
      </w:r>
      <w:r w:rsidR="00C2465D">
        <w:rPr>
          <w:rFonts w:ascii="Garamond" w:hAnsi="Garamond"/>
          <w:sz w:val="24"/>
          <w:szCs w:val="24"/>
        </w:rPr>
        <w:t xml:space="preserve"> la participación y el </w:t>
      </w:r>
      <w:r w:rsidRPr="00461DCE">
        <w:rPr>
          <w:rFonts w:ascii="Garamond" w:hAnsi="Garamond"/>
          <w:sz w:val="24"/>
          <w:szCs w:val="24"/>
        </w:rPr>
        <w:t xml:space="preserve"> compromiso,</w:t>
      </w:r>
      <w:r w:rsidR="001B0A31" w:rsidRPr="00461DCE">
        <w:rPr>
          <w:rFonts w:ascii="Garamond" w:hAnsi="Garamond"/>
          <w:sz w:val="24"/>
          <w:szCs w:val="24"/>
        </w:rPr>
        <w:t xml:space="preserve"> el programa de</w:t>
      </w:r>
      <w:r w:rsidRPr="00461DCE">
        <w:rPr>
          <w:rFonts w:ascii="Garamond" w:hAnsi="Garamond"/>
          <w:sz w:val="24"/>
          <w:szCs w:val="24"/>
        </w:rPr>
        <w:t xml:space="preserve"> SALALM 2017</w:t>
      </w:r>
      <w:r w:rsidR="001B0A31" w:rsidRPr="00461DCE">
        <w:rPr>
          <w:rFonts w:ascii="Garamond" w:hAnsi="Garamond"/>
          <w:sz w:val="24"/>
          <w:szCs w:val="24"/>
        </w:rPr>
        <w:t xml:space="preserve"> dará énfasis a</w:t>
      </w:r>
      <w:r w:rsidRPr="00461DCE">
        <w:rPr>
          <w:rFonts w:ascii="Garamond" w:hAnsi="Garamond"/>
          <w:sz w:val="24"/>
          <w:szCs w:val="24"/>
        </w:rPr>
        <w:t xml:space="preserve"> talleres pr</w:t>
      </w:r>
      <w:r w:rsidR="001B0A31" w:rsidRPr="00461DCE">
        <w:rPr>
          <w:rFonts w:ascii="Garamond" w:hAnsi="Garamond"/>
          <w:sz w:val="24"/>
          <w:szCs w:val="24"/>
        </w:rPr>
        <w:t>á</w:t>
      </w:r>
      <w:r w:rsidRPr="00461DCE">
        <w:rPr>
          <w:rFonts w:ascii="Garamond" w:hAnsi="Garamond"/>
          <w:sz w:val="24"/>
          <w:szCs w:val="24"/>
        </w:rPr>
        <w:t>cticos</w:t>
      </w:r>
      <w:r w:rsidR="001B0A31" w:rsidRPr="00461DCE">
        <w:rPr>
          <w:rFonts w:ascii="Garamond" w:hAnsi="Garamond"/>
          <w:sz w:val="24"/>
          <w:szCs w:val="24"/>
        </w:rPr>
        <w:t xml:space="preserve"> impartidos</w:t>
      </w:r>
      <w:r w:rsidRPr="00461DCE">
        <w:rPr>
          <w:rFonts w:ascii="Garamond" w:hAnsi="Garamond"/>
          <w:sz w:val="24"/>
          <w:szCs w:val="24"/>
        </w:rPr>
        <w:t xml:space="preserve"> por invitados </w:t>
      </w:r>
      <w:r w:rsidR="001B0A31" w:rsidRPr="00461DCE">
        <w:rPr>
          <w:rFonts w:ascii="Garamond" w:hAnsi="Garamond"/>
          <w:sz w:val="24"/>
          <w:szCs w:val="24"/>
        </w:rPr>
        <w:t xml:space="preserve">especiales </w:t>
      </w:r>
      <w:r w:rsidRPr="00461DCE">
        <w:rPr>
          <w:rFonts w:ascii="Garamond" w:hAnsi="Garamond"/>
          <w:sz w:val="24"/>
          <w:szCs w:val="24"/>
        </w:rPr>
        <w:t xml:space="preserve">y </w:t>
      </w:r>
      <w:r w:rsidR="001B0A31" w:rsidRPr="00461DCE">
        <w:rPr>
          <w:rFonts w:ascii="Garamond" w:hAnsi="Garamond"/>
          <w:sz w:val="24"/>
          <w:szCs w:val="24"/>
        </w:rPr>
        <w:t>que tendrán lugar paralelamente a los p</w:t>
      </w:r>
      <w:r w:rsidR="0093326B" w:rsidRPr="00461DCE">
        <w:rPr>
          <w:rFonts w:ascii="Garamond" w:hAnsi="Garamond"/>
          <w:sz w:val="24"/>
          <w:szCs w:val="24"/>
        </w:rPr>
        <w:t>aneles como parte de nuestro programa</w:t>
      </w:r>
      <w:r w:rsidR="001B0A31" w:rsidRPr="00461DCE">
        <w:rPr>
          <w:rFonts w:ascii="Garamond" w:hAnsi="Garamond"/>
          <w:sz w:val="24"/>
          <w:szCs w:val="24"/>
        </w:rPr>
        <w:t xml:space="preserve"> regular</w:t>
      </w:r>
      <w:r w:rsidR="0093326B" w:rsidRPr="00461DCE">
        <w:rPr>
          <w:rFonts w:ascii="Garamond" w:hAnsi="Garamond"/>
          <w:sz w:val="24"/>
          <w:szCs w:val="24"/>
        </w:rPr>
        <w:t>.</w:t>
      </w:r>
      <w:r w:rsidR="001B0A31" w:rsidRPr="00461DCE">
        <w:rPr>
          <w:rFonts w:ascii="Garamond" w:hAnsi="Garamond"/>
          <w:sz w:val="24"/>
          <w:szCs w:val="24"/>
        </w:rPr>
        <w:t xml:space="preserve"> </w:t>
      </w:r>
      <w:r w:rsidR="0093326B" w:rsidRPr="00461DCE">
        <w:rPr>
          <w:rFonts w:ascii="Garamond" w:hAnsi="Garamond"/>
          <w:sz w:val="24"/>
          <w:szCs w:val="24"/>
        </w:rPr>
        <w:t xml:space="preserve">Los </w:t>
      </w:r>
      <w:r w:rsidR="00D9495B">
        <w:rPr>
          <w:rFonts w:ascii="Garamond" w:hAnsi="Garamond"/>
          <w:sz w:val="24"/>
          <w:szCs w:val="24"/>
        </w:rPr>
        <w:t>talleres</w:t>
      </w:r>
      <w:r w:rsidR="0093326B" w:rsidRPr="00461DCE">
        <w:rPr>
          <w:rFonts w:ascii="Garamond" w:hAnsi="Garamond"/>
          <w:sz w:val="24"/>
          <w:szCs w:val="24"/>
        </w:rPr>
        <w:t xml:space="preserve"> se relacionar</w:t>
      </w:r>
      <w:r w:rsidR="001B0A31" w:rsidRPr="00461DCE">
        <w:rPr>
          <w:rFonts w:ascii="Garamond" w:hAnsi="Garamond"/>
          <w:sz w:val="24"/>
          <w:szCs w:val="24"/>
        </w:rPr>
        <w:t>án</w:t>
      </w:r>
      <w:r w:rsidR="0093326B" w:rsidRPr="00461DCE">
        <w:rPr>
          <w:rFonts w:ascii="Garamond" w:hAnsi="Garamond"/>
          <w:sz w:val="24"/>
          <w:szCs w:val="24"/>
        </w:rPr>
        <w:t xml:space="preserve"> directamente </w:t>
      </w:r>
      <w:r w:rsidR="00C2465D">
        <w:rPr>
          <w:rFonts w:ascii="Garamond" w:hAnsi="Garamond"/>
          <w:sz w:val="24"/>
          <w:szCs w:val="24"/>
        </w:rPr>
        <w:t>con el</w:t>
      </w:r>
      <w:r w:rsidR="00C2465D" w:rsidRPr="00461DCE">
        <w:rPr>
          <w:rFonts w:ascii="Garamond" w:hAnsi="Garamond"/>
          <w:sz w:val="24"/>
          <w:szCs w:val="24"/>
        </w:rPr>
        <w:t xml:space="preserve"> </w:t>
      </w:r>
      <w:r w:rsidR="0093326B" w:rsidRPr="00461DCE">
        <w:rPr>
          <w:rFonts w:ascii="Garamond" w:hAnsi="Garamond"/>
          <w:sz w:val="24"/>
          <w:szCs w:val="24"/>
        </w:rPr>
        <w:t xml:space="preserve">tema </w:t>
      </w:r>
      <w:r w:rsidR="001B0A31" w:rsidRPr="00461DCE">
        <w:rPr>
          <w:rFonts w:ascii="Garamond" w:hAnsi="Garamond"/>
          <w:sz w:val="24"/>
          <w:szCs w:val="24"/>
        </w:rPr>
        <w:t xml:space="preserve">central del congreso, </w:t>
      </w:r>
      <w:r w:rsidR="002409B4">
        <w:rPr>
          <w:rFonts w:ascii="Garamond" w:hAnsi="Garamond"/>
          <w:sz w:val="24"/>
          <w:szCs w:val="24"/>
        </w:rPr>
        <w:t>y tendrán como fin fomentar nuestra labor pedagógica</w:t>
      </w:r>
      <w:r w:rsidR="0093326B" w:rsidRPr="00461DCE">
        <w:rPr>
          <w:rFonts w:ascii="Garamond" w:hAnsi="Garamond"/>
          <w:sz w:val="24"/>
          <w:szCs w:val="24"/>
        </w:rPr>
        <w:t xml:space="preserve"> </w:t>
      </w:r>
      <w:r w:rsidR="002409B4">
        <w:rPr>
          <w:rFonts w:ascii="Garamond" w:hAnsi="Garamond"/>
          <w:sz w:val="24"/>
          <w:szCs w:val="24"/>
        </w:rPr>
        <w:t xml:space="preserve">y </w:t>
      </w:r>
      <w:r w:rsidR="001B0A31" w:rsidRPr="00461DCE">
        <w:rPr>
          <w:rFonts w:ascii="Garamond" w:hAnsi="Garamond"/>
          <w:sz w:val="24"/>
          <w:szCs w:val="24"/>
        </w:rPr>
        <w:t>a</w:t>
      </w:r>
      <w:r w:rsidR="002409B4">
        <w:rPr>
          <w:rFonts w:ascii="Garamond" w:hAnsi="Garamond"/>
          <w:sz w:val="24"/>
          <w:szCs w:val="24"/>
        </w:rPr>
        <w:t>poyar el desarrollo</w:t>
      </w:r>
      <w:r w:rsidR="001B0A31" w:rsidRPr="00461DCE">
        <w:rPr>
          <w:rFonts w:ascii="Garamond" w:hAnsi="Garamond"/>
          <w:sz w:val="24"/>
          <w:szCs w:val="24"/>
        </w:rPr>
        <w:t xml:space="preserve"> profesional para </w:t>
      </w:r>
      <w:r w:rsidR="002409B4">
        <w:rPr>
          <w:rFonts w:ascii="Garamond" w:hAnsi="Garamond"/>
          <w:sz w:val="24"/>
          <w:szCs w:val="24"/>
        </w:rPr>
        <w:t>actualizarnos</w:t>
      </w:r>
      <w:r w:rsidR="001B0A31" w:rsidRPr="00461DCE">
        <w:rPr>
          <w:rFonts w:ascii="Garamond" w:hAnsi="Garamond"/>
          <w:sz w:val="24"/>
          <w:szCs w:val="24"/>
        </w:rPr>
        <w:t xml:space="preserve"> en cuanto a las tendencias actuales </w:t>
      </w:r>
      <w:r w:rsidR="002409B4">
        <w:rPr>
          <w:rFonts w:ascii="Garamond" w:hAnsi="Garamond"/>
          <w:sz w:val="24"/>
          <w:szCs w:val="24"/>
        </w:rPr>
        <w:t>de nuestra profesión.</w:t>
      </w:r>
      <w:r w:rsidR="001B0A31" w:rsidRPr="00461DCE">
        <w:rPr>
          <w:rFonts w:ascii="Garamond" w:hAnsi="Garamond"/>
          <w:sz w:val="24"/>
          <w:szCs w:val="24"/>
        </w:rPr>
        <w:t xml:space="preserve"> Este congreso también les </w:t>
      </w:r>
      <w:r w:rsidR="002409B4">
        <w:rPr>
          <w:rFonts w:ascii="Garamond" w:hAnsi="Garamond"/>
          <w:sz w:val="24"/>
          <w:szCs w:val="24"/>
        </w:rPr>
        <w:t xml:space="preserve">brindará </w:t>
      </w:r>
      <w:r w:rsidR="001B0A31" w:rsidRPr="00461DCE">
        <w:rPr>
          <w:rFonts w:ascii="Garamond" w:hAnsi="Garamond"/>
          <w:sz w:val="24"/>
          <w:szCs w:val="24"/>
        </w:rPr>
        <w:t xml:space="preserve">a los participantes la oportunidad de trabajar más directamente con sus colegas </w:t>
      </w:r>
      <w:r w:rsidR="002409B4">
        <w:rPr>
          <w:rFonts w:ascii="Garamond" w:hAnsi="Garamond"/>
          <w:sz w:val="24"/>
          <w:szCs w:val="24"/>
        </w:rPr>
        <w:t>dentro del contexto de</w:t>
      </w:r>
      <w:r w:rsidR="001B0A31" w:rsidRPr="00461DCE">
        <w:rPr>
          <w:rFonts w:ascii="Garamond" w:hAnsi="Garamond"/>
          <w:sz w:val="24"/>
          <w:szCs w:val="24"/>
        </w:rPr>
        <w:t xml:space="preserve"> un </w:t>
      </w:r>
      <w:r w:rsidR="001B0A31" w:rsidRPr="00461DCE">
        <w:rPr>
          <w:rFonts w:ascii="Garamond" w:hAnsi="Garamond"/>
          <w:i/>
          <w:sz w:val="24"/>
          <w:szCs w:val="24"/>
        </w:rPr>
        <w:t>researchathon</w:t>
      </w:r>
      <w:r w:rsidR="002409B4">
        <w:rPr>
          <w:rFonts w:ascii="Garamond" w:hAnsi="Garamond"/>
          <w:sz w:val="24"/>
          <w:szCs w:val="24"/>
        </w:rPr>
        <w:t xml:space="preserve">, o bien una maratón de investigación, o sea, </w:t>
      </w:r>
      <w:r w:rsidR="001B0A31" w:rsidRPr="00461DCE">
        <w:rPr>
          <w:rFonts w:ascii="Garamond" w:hAnsi="Garamond"/>
          <w:sz w:val="24"/>
          <w:szCs w:val="24"/>
        </w:rPr>
        <w:t xml:space="preserve">un espacio </w:t>
      </w:r>
      <w:r w:rsidR="002409B4">
        <w:rPr>
          <w:rFonts w:ascii="Garamond" w:hAnsi="Garamond"/>
          <w:sz w:val="24"/>
          <w:szCs w:val="24"/>
        </w:rPr>
        <w:t xml:space="preserve">interactivo </w:t>
      </w:r>
      <w:r w:rsidR="001B0A31" w:rsidRPr="00461DCE">
        <w:rPr>
          <w:rFonts w:ascii="Garamond" w:hAnsi="Garamond"/>
          <w:sz w:val="24"/>
          <w:szCs w:val="24"/>
        </w:rPr>
        <w:t>de colaboración durante la conferencia.</w:t>
      </w:r>
    </w:p>
    <w:p w14:paraId="088E3B0E" w14:textId="77777777" w:rsidR="0093326B" w:rsidRPr="00461DCE" w:rsidRDefault="0093326B" w:rsidP="005108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37C2D40" w14:textId="77777777" w:rsidR="001B0A31" w:rsidRPr="00461DCE" w:rsidRDefault="004761A9" w:rsidP="001B0A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hyperlink r:id="rId5" w:history="1">
        <w:r w:rsidR="002409B4" w:rsidRPr="002021E7">
          <w:rPr>
            <w:rStyle w:val="Hyperlink"/>
            <w:rFonts w:ascii="Garamond" w:hAnsi="Garamond"/>
            <w:sz w:val="24"/>
            <w:szCs w:val="24"/>
          </w:rPr>
          <w:t>Las</w:t>
        </w:r>
        <w:r w:rsidR="001B0A31" w:rsidRPr="002021E7">
          <w:rPr>
            <w:rStyle w:val="Hyperlink"/>
            <w:rFonts w:ascii="Garamond" w:hAnsi="Garamond"/>
            <w:sz w:val="24"/>
            <w:szCs w:val="24"/>
          </w:rPr>
          <w:t xml:space="preserve"> propuestas de presentación individual o de panel </w:t>
        </w:r>
        <w:r w:rsidR="002409B4" w:rsidRPr="002021E7">
          <w:rPr>
            <w:rStyle w:val="Hyperlink"/>
            <w:rFonts w:ascii="Garamond" w:hAnsi="Garamond"/>
            <w:sz w:val="24"/>
            <w:szCs w:val="24"/>
          </w:rPr>
          <w:t xml:space="preserve">deben recibirse </w:t>
        </w:r>
        <w:r w:rsidR="001B0A31" w:rsidRPr="002021E7">
          <w:rPr>
            <w:rStyle w:val="Hyperlink"/>
            <w:rFonts w:ascii="Garamond" w:hAnsi="Garamond"/>
            <w:sz w:val="24"/>
            <w:szCs w:val="24"/>
          </w:rPr>
          <w:t xml:space="preserve">antes </w:t>
        </w:r>
        <w:r w:rsidR="002409B4" w:rsidRPr="002021E7">
          <w:rPr>
            <w:rStyle w:val="Hyperlink"/>
            <w:rFonts w:ascii="Garamond" w:hAnsi="Garamond"/>
            <w:sz w:val="24"/>
            <w:szCs w:val="24"/>
          </w:rPr>
          <w:t>d</w:t>
        </w:r>
        <w:r w:rsidR="001B0A31" w:rsidRPr="002021E7">
          <w:rPr>
            <w:rStyle w:val="Hyperlink"/>
            <w:rFonts w:ascii="Garamond" w:hAnsi="Garamond"/>
            <w:sz w:val="24"/>
            <w:szCs w:val="24"/>
          </w:rPr>
          <w:t>el 5 de diciembre de 2016</w:t>
        </w:r>
      </w:hyperlink>
      <w:r w:rsidR="001B0A31" w:rsidRPr="00461DCE">
        <w:rPr>
          <w:rFonts w:ascii="Garamond" w:hAnsi="Garamond"/>
          <w:sz w:val="24"/>
          <w:szCs w:val="24"/>
        </w:rPr>
        <w:t xml:space="preserve">.  </w:t>
      </w:r>
      <w:r w:rsidR="0076168C">
        <w:rPr>
          <w:rFonts w:ascii="Garamond" w:hAnsi="Garamond"/>
          <w:sz w:val="24"/>
          <w:szCs w:val="24"/>
        </w:rPr>
        <w:t>Favor dirigir c</w:t>
      </w:r>
      <w:r w:rsidR="001B0A31" w:rsidRPr="00461DCE">
        <w:rPr>
          <w:rFonts w:ascii="Garamond" w:hAnsi="Garamond"/>
          <w:sz w:val="24"/>
          <w:szCs w:val="24"/>
        </w:rPr>
        <w:t xml:space="preserve">ualquier pregunta </w:t>
      </w:r>
      <w:r w:rsidR="002409B4">
        <w:rPr>
          <w:rFonts w:ascii="Garamond" w:hAnsi="Garamond"/>
          <w:sz w:val="24"/>
          <w:szCs w:val="24"/>
        </w:rPr>
        <w:t xml:space="preserve">o duda </w:t>
      </w:r>
      <w:r w:rsidR="001B0A31" w:rsidRPr="00461DCE">
        <w:rPr>
          <w:rFonts w:ascii="Garamond" w:hAnsi="Garamond"/>
          <w:sz w:val="24"/>
          <w:szCs w:val="24"/>
        </w:rPr>
        <w:t>acerca del programa a Daisy Domínguez (ddominguez @ccny.cuny.edu), Presidenta de SALALM</w:t>
      </w:r>
      <w:r w:rsidR="002409B4">
        <w:rPr>
          <w:rFonts w:ascii="Garamond" w:hAnsi="Garamond"/>
          <w:sz w:val="24"/>
          <w:szCs w:val="24"/>
        </w:rPr>
        <w:t xml:space="preserve"> 2016-2017</w:t>
      </w:r>
      <w:r w:rsidR="001B0A31" w:rsidRPr="00461DCE">
        <w:rPr>
          <w:rFonts w:ascii="Garamond" w:hAnsi="Garamond"/>
          <w:sz w:val="24"/>
          <w:szCs w:val="24"/>
        </w:rPr>
        <w:t>.</w:t>
      </w:r>
    </w:p>
    <w:p w14:paraId="5DE0CDAF" w14:textId="77777777" w:rsidR="005108E2" w:rsidRPr="00461DCE" w:rsidRDefault="005108E2" w:rsidP="005108E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43F9FD3" w14:textId="77777777" w:rsidR="001B0A31" w:rsidRPr="004010C3" w:rsidRDefault="0076168C" w:rsidP="001B0A31">
      <w:pPr>
        <w:spacing w:after="0" w:line="240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 w:cstheme="minorHAnsi"/>
          <w:sz w:val="24"/>
          <w:szCs w:val="24"/>
          <w:lang w:val="es-PR"/>
        </w:rPr>
        <w:t>P</w:t>
      </w:r>
      <w:r w:rsidRPr="00461DCE">
        <w:rPr>
          <w:rFonts w:ascii="Garamond" w:hAnsi="Garamond" w:cstheme="minorHAnsi"/>
          <w:sz w:val="24"/>
          <w:szCs w:val="24"/>
          <w:lang w:val="es-PR"/>
        </w:rPr>
        <w:t>ara pregu</w:t>
      </w:r>
      <w:r>
        <w:rPr>
          <w:rFonts w:ascii="Garamond" w:hAnsi="Garamond" w:cstheme="minorHAnsi"/>
          <w:sz w:val="24"/>
          <w:szCs w:val="24"/>
          <w:lang w:val="es-PR"/>
        </w:rPr>
        <w:t xml:space="preserve">ntas sobre logística, tales como alojamiento, </w:t>
      </w:r>
      <w:r w:rsidRPr="00461DCE">
        <w:rPr>
          <w:rFonts w:ascii="Garamond" w:hAnsi="Garamond" w:cstheme="minorHAnsi"/>
          <w:sz w:val="24"/>
          <w:szCs w:val="24"/>
          <w:lang w:val="es-PR"/>
        </w:rPr>
        <w:t>ex</w:t>
      </w:r>
      <w:r>
        <w:rPr>
          <w:rFonts w:ascii="Garamond" w:hAnsi="Garamond" w:cstheme="minorHAnsi"/>
          <w:sz w:val="24"/>
          <w:szCs w:val="24"/>
          <w:lang w:val="es-PR"/>
        </w:rPr>
        <w:t xml:space="preserve">posiciones </w:t>
      </w:r>
      <w:r w:rsidRPr="00461DCE">
        <w:rPr>
          <w:rFonts w:ascii="Garamond" w:hAnsi="Garamond" w:cstheme="minorHAnsi"/>
          <w:sz w:val="24"/>
          <w:szCs w:val="24"/>
          <w:lang w:val="es-PR"/>
        </w:rPr>
        <w:t xml:space="preserve">de </w:t>
      </w:r>
      <w:r>
        <w:rPr>
          <w:rFonts w:ascii="Garamond" w:hAnsi="Garamond" w:cstheme="minorHAnsi"/>
          <w:sz w:val="24"/>
          <w:szCs w:val="24"/>
          <w:lang w:val="es-PR"/>
        </w:rPr>
        <w:t xml:space="preserve">libros, o </w:t>
      </w:r>
      <w:r w:rsidRPr="00461DCE">
        <w:rPr>
          <w:rFonts w:ascii="Garamond" w:hAnsi="Garamond" w:cstheme="minorHAnsi"/>
          <w:sz w:val="24"/>
          <w:szCs w:val="24"/>
          <w:lang w:val="es-PR"/>
        </w:rPr>
        <w:t>recursos bib</w:t>
      </w:r>
      <w:r>
        <w:rPr>
          <w:rFonts w:ascii="Garamond" w:hAnsi="Garamond" w:cstheme="minorHAnsi"/>
          <w:sz w:val="24"/>
          <w:szCs w:val="24"/>
          <w:lang w:val="es-PR"/>
        </w:rPr>
        <w:t xml:space="preserve">liotecarios durante el congreso favor </w:t>
      </w:r>
      <w:r w:rsidR="001B0A31" w:rsidRPr="00461DCE">
        <w:rPr>
          <w:rFonts w:ascii="Garamond" w:hAnsi="Garamond"/>
          <w:sz w:val="24"/>
          <w:szCs w:val="24"/>
        </w:rPr>
        <w:t xml:space="preserve">comunicarse con Barbara </w:t>
      </w:r>
      <w:r w:rsidR="00D9495B">
        <w:rPr>
          <w:rFonts w:ascii="Garamond" w:hAnsi="Garamond"/>
          <w:sz w:val="24"/>
          <w:szCs w:val="24"/>
        </w:rPr>
        <w:t>Á</w:t>
      </w:r>
      <w:r w:rsidR="001B0A31" w:rsidRPr="00461DCE">
        <w:rPr>
          <w:rFonts w:ascii="Garamond" w:hAnsi="Garamond"/>
          <w:sz w:val="24"/>
          <w:szCs w:val="24"/>
        </w:rPr>
        <w:t>lvarez (</w:t>
      </w:r>
      <w:hyperlink r:id="rId6" w:history="1">
        <w:r w:rsidR="001B0A31" w:rsidRPr="00461DCE">
          <w:rPr>
            <w:rStyle w:val="Hyperlink"/>
            <w:rFonts w:ascii="Garamond" w:hAnsi="Garamond"/>
            <w:sz w:val="24"/>
            <w:szCs w:val="24"/>
          </w:rPr>
          <w:t>barbalva@umich.edu</w:t>
        </w:r>
      </w:hyperlink>
      <w:r w:rsidR="001B0A31" w:rsidRPr="00461DCE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 w:cstheme="minorHAnsi"/>
          <w:sz w:val="24"/>
          <w:szCs w:val="24"/>
          <w:lang w:val="es-PR"/>
        </w:rPr>
        <w:t>encargada de la logística del congreso.</w:t>
      </w:r>
      <w:r w:rsidR="006C1158">
        <w:rPr>
          <w:rFonts w:ascii="Garamond" w:hAnsi="Garamond" w:cstheme="minorHAnsi"/>
          <w:sz w:val="24"/>
          <w:szCs w:val="24"/>
          <w:lang w:val="es-PR"/>
        </w:rPr>
        <w:t xml:space="preserve"> </w:t>
      </w:r>
      <w:r w:rsidR="004010C3" w:rsidRPr="004010C3">
        <w:rPr>
          <w:rFonts w:ascii="Garamond" w:hAnsi="Garamond" w:cstheme="minorHAnsi"/>
          <w:sz w:val="24"/>
          <w:szCs w:val="24"/>
          <w:lang w:val="es-PR"/>
        </w:rPr>
        <w:t xml:space="preserve">Las inscripciones se aceptarán al inicio del 2017; </w:t>
      </w:r>
      <w:hyperlink r:id="rId7" w:history="1">
        <w:r w:rsidR="004010C3" w:rsidRPr="00FC476A">
          <w:rPr>
            <w:rStyle w:val="Hyperlink"/>
            <w:rFonts w:ascii="Garamond" w:hAnsi="Garamond" w:cstheme="minorHAnsi"/>
            <w:sz w:val="24"/>
            <w:szCs w:val="24"/>
            <w:lang w:val="es-PR"/>
          </w:rPr>
          <w:t xml:space="preserve">favor consultar la página web de nuestro congreso para </w:t>
        </w:r>
        <w:r w:rsidR="00233A53">
          <w:rPr>
            <w:rStyle w:val="Hyperlink"/>
            <w:rFonts w:ascii="Garamond" w:hAnsi="Garamond" w:cstheme="minorHAnsi"/>
            <w:sz w:val="24"/>
            <w:szCs w:val="24"/>
            <w:lang w:val="es-PR"/>
          </w:rPr>
          <w:t>mayor información</w:t>
        </w:r>
      </w:hyperlink>
      <w:r w:rsidR="004010C3" w:rsidRPr="004010C3">
        <w:rPr>
          <w:rFonts w:ascii="Garamond" w:hAnsi="Garamond" w:cs="Gisha"/>
          <w:color w:val="000000" w:themeColor="text1"/>
          <w:sz w:val="24"/>
          <w:szCs w:val="24"/>
          <w:lang w:val="es-ES"/>
        </w:rPr>
        <w:t>.</w:t>
      </w:r>
    </w:p>
    <w:p w14:paraId="67E30EAF" w14:textId="77777777" w:rsidR="003202C8" w:rsidRPr="004010C3" w:rsidRDefault="003202C8" w:rsidP="001B0A31">
      <w:pPr>
        <w:spacing w:after="0" w:line="240" w:lineRule="auto"/>
        <w:jc w:val="both"/>
        <w:rPr>
          <w:rFonts w:ascii="Garamond" w:hAnsi="Garamond"/>
          <w:sz w:val="24"/>
          <w:szCs w:val="24"/>
          <w:lang w:val="es-ES"/>
        </w:rPr>
      </w:pPr>
    </w:p>
    <w:sectPr w:rsidR="003202C8" w:rsidRPr="004010C3" w:rsidSect="005108E2">
      <w:pgSz w:w="12240" w:h="15840"/>
      <w:pgMar w:top="1440" w:right="1296" w:bottom="129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Gisha">
    <w:altName w:val="Tahoma"/>
    <w:charset w:val="00"/>
    <w:family w:val="swiss"/>
    <w:pitch w:val="variable"/>
    <w:sig w:usb0="80000807" w:usb1="40000042" w:usb2="00000000" w:usb3="00000000" w:csb0="0000002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D5F4F"/>
    <w:multiLevelType w:val="hybridMultilevel"/>
    <w:tmpl w:val="3BD0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BF"/>
    <w:rsid w:val="00053451"/>
    <w:rsid w:val="00097B20"/>
    <w:rsid w:val="000D0CDA"/>
    <w:rsid w:val="00103DBD"/>
    <w:rsid w:val="001148BF"/>
    <w:rsid w:val="001425AD"/>
    <w:rsid w:val="001A73F7"/>
    <w:rsid w:val="001B0A31"/>
    <w:rsid w:val="002021E7"/>
    <w:rsid w:val="00222F66"/>
    <w:rsid w:val="0022516F"/>
    <w:rsid w:val="00233A53"/>
    <w:rsid w:val="002409B4"/>
    <w:rsid w:val="002B009D"/>
    <w:rsid w:val="003202C8"/>
    <w:rsid w:val="00384DE0"/>
    <w:rsid w:val="00385832"/>
    <w:rsid w:val="004010C3"/>
    <w:rsid w:val="00461DCE"/>
    <w:rsid w:val="004656C9"/>
    <w:rsid w:val="004761A9"/>
    <w:rsid w:val="00480025"/>
    <w:rsid w:val="004F564E"/>
    <w:rsid w:val="005108E2"/>
    <w:rsid w:val="0056749F"/>
    <w:rsid w:val="005D1252"/>
    <w:rsid w:val="005D16AF"/>
    <w:rsid w:val="00642DE0"/>
    <w:rsid w:val="006C1158"/>
    <w:rsid w:val="006E789E"/>
    <w:rsid w:val="00725175"/>
    <w:rsid w:val="007276C5"/>
    <w:rsid w:val="0076168C"/>
    <w:rsid w:val="007A5353"/>
    <w:rsid w:val="007B188C"/>
    <w:rsid w:val="00804505"/>
    <w:rsid w:val="0093326B"/>
    <w:rsid w:val="009A1893"/>
    <w:rsid w:val="009B0790"/>
    <w:rsid w:val="00A3462A"/>
    <w:rsid w:val="00A47608"/>
    <w:rsid w:val="00A778BD"/>
    <w:rsid w:val="00A82408"/>
    <w:rsid w:val="00AE538B"/>
    <w:rsid w:val="00B57ACA"/>
    <w:rsid w:val="00BE0438"/>
    <w:rsid w:val="00C06B7F"/>
    <w:rsid w:val="00C113B9"/>
    <w:rsid w:val="00C2465D"/>
    <w:rsid w:val="00C405B7"/>
    <w:rsid w:val="00C53638"/>
    <w:rsid w:val="00CD077D"/>
    <w:rsid w:val="00D804D0"/>
    <w:rsid w:val="00D90CF9"/>
    <w:rsid w:val="00D9495B"/>
    <w:rsid w:val="00DF6D79"/>
    <w:rsid w:val="00E1738F"/>
    <w:rsid w:val="00E5497B"/>
    <w:rsid w:val="00E71770"/>
    <w:rsid w:val="00E8148A"/>
    <w:rsid w:val="00ED1E35"/>
    <w:rsid w:val="00F3607C"/>
    <w:rsid w:val="00F552C3"/>
    <w:rsid w:val="00F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0EE2F"/>
  <w15:docId w15:val="{5D05E40A-0840-4FB0-B718-ED2A2512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2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08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108E2"/>
    <w:rPr>
      <w:b/>
      <w:bCs/>
    </w:rPr>
  </w:style>
  <w:style w:type="character" w:styleId="Emphasis">
    <w:name w:val="Emphasis"/>
    <w:basedOn w:val="DefaultParagraphFont"/>
    <w:uiPriority w:val="20"/>
    <w:qFormat/>
    <w:rsid w:val="005108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38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38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orm.jotform.com/61534921448155" TargetMode="External"/><Relationship Id="rId6" Type="http://schemas.openxmlformats.org/officeDocument/2006/relationships/hyperlink" Target="mailto:barbalva@umich.edu" TargetMode="External"/><Relationship Id="rId7" Type="http://schemas.openxmlformats.org/officeDocument/2006/relationships/hyperlink" Target="http://salalm.org/Conf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4466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Chapa, Teresa</cp:lastModifiedBy>
  <cp:revision>2</cp:revision>
  <dcterms:created xsi:type="dcterms:W3CDTF">2016-08-15T14:45:00Z</dcterms:created>
  <dcterms:modified xsi:type="dcterms:W3CDTF">2016-08-15T14:45:00Z</dcterms:modified>
</cp:coreProperties>
</file>